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DC" w:rsidRPr="009B0C1D" w:rsidRDefault="006F26DC" w:rsidP="006F26DC">
      <w:pPr>
        <w:pStyle w:val="a3"/>
        <w:spacing w:before="0" w:beforeAutospacing="0" w:after="0" w:afterAutospacing="0"/>
        <w:ind w:left="5664" w:firstLine="708"/>
        <w:jc w:val="both"/>
        <w:rPr>
          <w:rStyle w:val="a4"/>
          <w:color w:val="303200"/>
          <w:sz w:val="26"/>
          <w:szCs w:val="26"/>
          <w:lang w:val="uk-UA"/>
        </w:rPr>
      </w:pPr>
      <w:r w:rsidRPr="009B0C1D">
        <w:rPr>
          <w:rStyle w:val="a4"/>
          <w:color w:val="303200"/>
          <w:sz w:val="26"/>
          <w:szCs w:val="26"/>
          <w:lang w:val="uk-UA"/>
        </w:rPr>
        <w:t>ЗАТВЕРДЖЕНО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left="5664"/>
        <w:jc w:val="right"/>
        <w:rPr>
          <w:rStyle w:val="a4"/>
          <w:color w:val="303200"/>
          <w:sz w:val="26"/>
          <w:szCs w:val="26"/>
          <w:lang w:val="uk-UA"/>
        </w:rPr>
      </w:pPr>
      <w:r>
        <w:rPr>
          <w:rStyle w:val="a4"/>
          <w:color w:val="303200"/>
          <w:sz w:val="26"/>
          <w:szCs w:val="26"/>
          <w:lang w:val="uk-UA"/>
        </w:rPr>
        <w:t>р</w:t>
      </w:r>
      <w:r w:rsidRPr="009B0C1D">
        <w:rPr>
          <w:rStyle w:val="a4"/>
          <w:color w:val="303200"/>
          <w:sz w:val="26"/>
          <w:szCs w:val="26"/>
          <w:lang w:val="uk-UA"/>
        </w:rPr>
        <w:t xml:space="preserve">озпорядженням міського голови від 30 серпня 2016 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left="5664"/>
        <w:jc w:val="both"/>
        <w:rPr>
          <w:rStyle w:val="a4"/>
          <w:color w:val="303200"/>
          <w:sz w:val="26"/>
          <w:szCs w:val="26"/>
          <w:lang w:val="uk-UA"/>
        </w:rPr>
      </w:pPr>
      <w:r w:rsidRPr="009B0C1D">
        <w:rPr>
          <w:rStyle w:val="a4"/>
          <w:color w:val="303200"/>
          <w:sz w:val="26"/>
          <w:szCs w:val="26"/>
          <w:lang w:val="uk-UA"/>
        </w:rPr>
        <w:t>№02-14/215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8"/>
        <w:jc w:val="center"/>
        <w:rPr>
          <w:color w:val="303200"/>
          <w:sz w:val="26"/>
          <w:szCs w:val="26"/>
          <w:lang w:val="uk-UA"/>
        </w:rPr>
      </w:pPr>
      <w:r w:rsidRPr="009B0C1D">
        <w:rPr>
          <w:rStyle w:val="a4"/>
          <w:color w:val="303200"/>
          <w:sz w:val="26"/>
          <w:szCs w:val="26"/>
          <w:lang w:val="uk-UA"/>
        </w:rPr>
        <w:t>Положення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8"/>
        <w:jc w:val="center"/>
        <w:rPr>
          <w:color w:val="303200"/>
          <w:sz w:val="26"/>
          <w:szCs w:val="26"/>
          <w:lang w:val="uk-UA"/>
        </w:rPr>
      </w:pPr>
      <w:r w:rsidRPr="009B0C1D">
        <w:rPr>
          <w:rStyle w:val="a4"/>
          <w:color w:val="303200"/>
          <w:sz w:val="26"/>
          <w:szCs w:val="26"/>
          <w:lang w:val="uk-UA"/>
        </w:rPr>
        <w:t>про міський щорічний конкурс «Людина року міста Боярка»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center"/>
        <w:rPr>
          <w:color w:val="303200"/>
          <w:sz w:val="26"/>
          <w:szCs w:val="26"/>
          <w:lang w:val="uk-UA"/>
        </w:rPr>
      </w:pPr>
      <w:r w:rsidRPr="009B0C1D">
        <w:rPr>
          <w:rStyle w:val="a4"/>
          <w:color w:val="303200"/>
          <w:sz w:val="26"/>
          <w:szCs w:val="26"/>
          <w:lang w:val="uk-UA"/>
        </w:rPr>
        <w:t>І. Загальні положення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1. Це Положення визначає порядок проведення міського щорічного конкурсу </w:t>
      </w:r>
      <w:r w:rsidRPr="009B0C1D">
        <w:rPr>
          <w:rStyle w:val="a4"/>
          <w:b w:val="0"/>
          <w:color w:val="303200"/>
          <w:sz w:val="26"/>
          <w:szCs w:val="26"/>
          <w:lang w:val="uk-UA"/>
        </w:rPr>
        <w:t>«Людина року міста Боярка»</w:t>
      </w:r>
      <w:r w:rsidRPr="009B0C1D">
        <w:rPr>
          <w:color w:val="303200"/>
          <w:sz w:val="26"/>
          <w:szCs w:val="26"/>
          <w:lang w:val="uk-UA"/>
        </w:rPr>
        <w:t xml:space="preserve"> (далі – Конкурс).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2. Конкурс проводиться з метою виявлення ініціативних і талановитих особистостей, відзначення інтелектуальної та професійної еліти міста, нагородження громадян за найбільш вагомі професійні досягнення в управлінській, економічній, соціальній, культурній, науковій і громадсько-політичній діяльності; створення умов для підвищення професійної майстерності працівників різних галузей господарства та розвитку лідерства у суспільному житті; залучення школярів до суспільно-політичного життя та участі у справах громади; виховання у </w:t>
      </w:r>
      <w:proofErr w:type="spellStart"/>
      <w:r w:rsidRPr="009B0C1D">
        <w:rPr>
          <w:color w:val="303200"/>
          <w:sz w:val="26"/>
          <w:szCs w:val="26"/>
          <w:lang w:val="uk-UA"/>
        </w:rPr>
        <w:t>боярчан</w:t>
      </w:r>
      <w:proofErr w:type="spellEnd"/>
      <w:r w:rsidRPr="009B0C1D">
        <w:rPr>
          <w:color w:val="303200"/>
          <w:sz w:val="26"/>
          <w:szCs w:val="26"/>
          <w:lang w:val="uk-UA"/>
        </w:rPr>
        <w:t xml:space="preserve"> відчуття гордості за свою плідну працю та бажання досягти нових успіхів на користь територіальної громади, заради процвітання рідного міста.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>3. У Конкурсі беруть участь</w:t>
      </w:r>
      <w:r>
        <w:rPr>
          <w:color w:val="303200"/>
          <w:sz w:val="26"/>
          <w:szCs w:val="26"/>
          <w:lang w:val="uk-UA"/>
        </w:rPr>
        <w:t>:</w:t>
      </w:r>
      <w:r w:rsidRPr="009B0C1D">
        <w:rPr>
          <w:color w:val="303200"/>
          <w:sz w:val="26"/>
          <w:szCs w:val="26"/>
          <w:lang w:val="uk-UA"/>
        </w:rPr>
        <w:t xml:space="preserve"> мешканці та вихідці з міста, які мають визначні особисті заслуги і вагомі професійні здобутки </w:t>
      </w:r>
      <w:r>
        <w:rPr>
          <w:color w:val="303200"/>
          <w:sz w:val="26"/>
          <w:szCs w:val="26"/>
          <w:lang w:val="uk-UA"/>
        </w:rPr>
        <w:t xml:space="preserve">впродовж </w:t>
      </w:r>
      <w:r w:rsidRPr="009B0C1D">
        <w:rPr>
          <w:color w:val="303200"/>
          <w:sz w:val="26"/>
          <w:szCs w:val="26"/>
          <w:lang w:val="uk-UA"/>
        </w:rPr>
        <w:t>поточного року в розрізі оголошених номінацій та внесли значний в</w:t>
      </w:r>
      <w:r>
        <w:rPr>
          <w:color w:val="303200"/>
          <w:sz w:val="26"/>
          <w:szCs w:val="26"/>
          <w:lang w:val="uk-UA"/>
        </w:rPr>
        <w:t xml:space="preserve">несок </w:t>
      </w:r>
      <w:r w:rsidRPr="009B0C1D">
        <w:rPr>
          <w:color w:val="303200"/>
          <w:sz w:val="26"/>
          <w:szCs w:val="26"/>
          <w:lang w:val="uk-UA"/>
        </w:rPr>
        <w:t xml:space="preserve">у формування соціально-економічного розвитку </w:t>
      </w:r>
      <w:r>
        <w:rPr>
          <w:color w:val="303200"/>
          <w:sz w:val="26"/>
          <w:szCs w:val="26"/>
          <w:lang w:val="uk-UA"/>
        </w:rPr>
        <w:t>міста Боярка</w:t>
      </w:r>
      <w:r w:rsidRPr="009B0C1D">
        <w:rPr>
          <w:color w:val="303200"/>
          <w:sz w:val="26"/>
          <w:szCs w:val="26"/>
          <w:lang w:val="uk-UA"/>
        </w:rPr>
        <w:t>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>4. Критерієм визначення переможців конкурсу є</w:t>
      </w:r>
      <w:r>
        <w:rPr>
          <w:color w:val="303200"/>
          <w:sz w:val="26"/>
          <w:szCs w:val="26"/>
          <w:lang w:val="uk-UA"/>
        </w:rPr>
        <w:t>:</w:t>
      </w:r>
      <w:r w:rsidRPr="009B0C1D">
        <w:rPr>
          <w:color w:val="303200"/>
          <w:sz w:val="26"/>
          <w:szCs w:val="26"/>
          <w:lang w:val="uk-UA"/>
        </w:rPr>
        <w:t xml:space="preserve"> відповідність номінації, інноваційні рішення в професійній діяльності, особисті досягнення, соціальна вагомість сукупних досягнень кандидатів у відповідній галузі </w:t>
      </w:r>
      <w:r>
        <w:rPr>
          <w:color w:val="303200"/>
          <w:sz w:val="26"/>
          <w:szCs w:val="26"/>
          <w:lang w:val="uk-UA"/>
        </w:rPr>
        <w:t xml:space="preserve">впродовж </w:t>
      </w:r>
      <w:r w:rsidRPr="009B0C1D">
        <w:rPr>
          <w:color w:val="303200"/>
          <w:sz w:val="26"/>
          <w:szCs w:val="26"/>
          <w:lang w:val="uk-UA"/>
        </w:rPr>
        <w:t>відповідного календарного року.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5. Загальне керівництво </w:t>
      </w:r>
      <w:r>
        <w:rPr>
          <w:color w:val="303200"/>
          <w:sz w:val="26"/>
          <w:szCs w:val="26"/>
          <w:lang w:val="uk-UA"/>
        </w:rPr>
        <w:t>з</w:t>
      </w:r>
      <w:r w:rsidRPr="009B0C1D">
        <w:rPr>
          <w:color w:val="303200"/>
          <w:sz w:val="26"/>
          <w:szCs w:val="26"/>
          <w:lang w:val="uk-UA"/>
        </w:rPr>
        <w:t xml:space="preserve"> проведенн</w:t>
      </w:r>
      <w:r>
        <w:rPr>
          <w:color w:val="303200"/>
          <w:sz w:val="26"/>
          <w:szCs w:val="26"/>
          <w:lang w:val="uk-UA"/>
        </w:rPr>
        <w:t>я</w:t>
      </w:r>
      <w:r w:rsidRPr="009B0C1D">
        <w:rPr>
          <w:color w:val="303200"/>
          <w:sz w:val="26"/>
          <w:szCs w:val="26"/>
          <w:lang w:val="uk-UA"/>
        </w:rPr>
        <w:t xml:space="preserve"> Конкурсу здійснюється Організаційним комітетом, склад якого визначається розпорядженням міського голови.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6. Інформація про проведення Конкурсу розміщується на сайті Боярської міської ради, а також у міській газеті </w:t>
      </w:r>
      <w:r>
        <w:rPr>
          <w:color w:val="303200"/>
          <w:sz w:val="26"/>
          <w:szCs w:val="26"/>
          <w:lang w:val="uk-UA"/>
        </w:rPr>
        <w:t>«</w:t>
      </w:r>
      <w:r w:rsidRPr="009B0C1D">
        <w:rPr>
          <w:color w:val="303200"/>
          <w:sz w:val="26"/>
          <w:szCs w:val="26"/>
          <w:lang w:val="uk-UA"/>
        </w:rPr>
        <w:t>Боярка</w:t>
      </w:r>
      <w:r>
        <w:rPr>
          <w:color w:val="303200"/>
          <w:sz w:val="26"/>
          <w:szCs w:val="26"/>
          <w:lang w:val="uk-UA"/>
        </w:rPr>
        <w:t>-і</w:t>
      </w:r>
      <w:r w:rsidRPr="009B0C1D">
        <w:rPr>
          <w:color w:val="303200"/>
          <w:sz w:val="26"/>
          <w:szCs w:val="26"/>
          <w:lang w:val="uk-UA"/>
        </w:rPr>
        <w:t>нформ».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7. Конкурс проводиться щорічно з 01 вересня </w:t>
      </w:r>
      <w:r>
        <w:rPr>
          <w:color w:val="303200"/>
          <w:sz w:val="26"/>
          <w:szCs w:val="26"/>
          <w:lang w:val="uk-UA"/>
        </w:rPr>
        <w:t>д</w:t>
      </w:r>
      <w:r w:rsidRPr="009B0C1D">
        <w:rPr>
          <w:color w:val="303200"/>
          <w:sz w:val="26"/>
          <w:szCs w:val="26"/>
          <w:lang w:val="uk-UA"/>
        </w:rPr>
        <w:t>о 15 вересня поточного року.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>8. Фінансування витрат на організацію та проведення урочистого нагородження переможців Конкурсу здійснюється за рахунок незаборонених чинним законодавством надходжень.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9. У ході проведення Конкурсу обробка персональних даних учасників здійснюється з урахуванням вимог Закону України </w:t>
      </w:r>
      <w:r>
        <w:rPr>
          <w:color w:val="303200"/>
          <w:sz w:val="26"/>
          <w:szCs w:val="26"/>
          <w:lang w:val="uk-UA"/>
        </w:rPr>
        <w:t>«</w:t>
      </w:r>
      <w:r w:rsidRPr="009B0C1D">
        <w:rPr>
          <w:color w:val="303200"/>
          <w:sz w:val="26"/>
          <w:szCs w:val="26"/>
          <w:lang w:val="uk-UA"/>
        </w:rPr>
        <w:t>Про захист персональних даних</w:t>
      </w:r>
      <w:r>
        <w:rPr>
          <w:color w:val="303200"/>
          <w:sz w:val="26"/>
          <w:szCs w:val="26"/>
          <w:lang w:val="uk-UA"/>
        </w:rPr>
        <w:t>»</w:t>
      </w:r>
      <w:r w:rsidRPr="009B0C1D">
        <w:rPr>
          <w:color w:val="303200"/>
          <w:sz w:val="26"/>
          <w:szCs w:val="26"/>
          <w:lang w:val="uk-UA"/>
        </w:rPr>
        <w:t>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center"/>
        <w:rPr>
          <w:color w:val="303200"/>
          <w:sz w:val="26"/>
          <w:szCs w:val="26"/>
          <w:lang w:val="uk-UA"/>
        </w:rPr>
      </w:pPr>
      <w:r w:rsidRPr="009B0C1D">
        <w:rPr>
          <w:rStyle w:val="a4"/>
          <w:color w:val="303200"/>
          <w:sz w:val="26"/>
          <w:szCs w:val="26"/>
          <w:lang w:val="uk-UA"/>
        </w:rPr>
        <w:t>ІІ. Умови та порядок проведення конкурсу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>1. Конкурс проводиться за номінаціями: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>
        <w:rPr>
          <w:rStyle w:val="a4"/>
          <w:color w:val="303200"/>
          <w:sz w:val="26"/>
          <w:szCs w:val="26"/>
          <w:lang w:val="uk-UA"/>
        </w:rPr>
        <w:t>«</w:t>
      </w:r>
      <w:r w:rsidRPr="009B0C1D">
        <w:rPr>
          <w:rStyle w:val="a4"/>
          <w:color w:val="303200"/>
          <w:sz w:val="26"/>
          <w:szCs w:val="26"/>
          <w:lang w:val="uk-UA"/>
        </w:rPr>
        <w:t>Громадська діяльність</w:t>
      </w:r>
      <w:r>
        <w:rPr>
          <w:rStyle w:val="a4"/>
          <w:color w:val="303200"/>
          <w:sz w:val="26"/>
          <w:szCs w:val="26"/>
          <w:lang w:val="uk-UA"/>
        </w:rPr>
        <w:t>» –</w:t>
      </w:r>
      <w:r w:rsidRPr="009B0C1D">
        <w:rPr>
          <w:color w:val="303200"/>
          <w:sz w:val="26"/>
          <w:szCs w:val="26"/>
          <w:lang w:val="uk-UA"/>
        </w:rPr>
        <w:t xml:space="preserve"> особам, які відзначаються своєю активністю та енергійністю на громадській роботі чи в діяльності, спрямованій на захист прав та інтересів громадян міста;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>
        <w:rPr>
          <w:rStyle w:val="a4"/>
          <w:color w:val="303200"/>
          <w:sz w:val="26"/>
          <w:szCs w:val="26"/>
          <w:lang w:val="uk-UA"/>
        </w:rPr>
        <w:t>«</w:t>
      </w:r>
      <w:r w:rsidRPr="009B0C1D">
        <w:rPr>
          <w:rStyle w:val="a4"/>
          <w:color w:val="303200"/>
          <w:sz w:val="26"/>
          <w:szCs w:val="26"/>
          <w:lang w:val="uk-UA"/>
        </w:rPr>
        <w:t>Підприємництво</w:t>
      </w:r>
      <w:r>
        <w:rPr>
          <w:rStyle w:val="a4"/>
          <w:color w:val="303200"/>
          <w:sz w:val="26"/>
          <w:szCs w:val="26"/>
          <w:lang w:val="uk-UA"/>
        </w:rPr>
        <w:t>» –</w:t>
      </w:r>
      <w:r w:rsidRPr="009B0C1D">
        <w:rPr>
          <w:color w:val="303200"/>
          <w:sz w:val="26"/>
          <w:szCs w:val="26"/>
          <w:lang w:val="uk-UA"/>
        </w:rPr>
        <w:t xml:space="preserve"> особам, які досягли значних успіхів у підприємницькій діяльності (своєчасна сплата податків та створення робочих місць), зробили значний особистий внесок у соціально-економічний розвиток міста;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>
        <w:rPr>
          <w:rStyle w:val="a4"/>
          <w:color w:val="303200"/>
          <w:sz w:val="26"/>
          <w:szCs w:val="26"/>
          <w:lang w:val="uk-UA"/>
        </w:rPr>
        <w:t>«</w:t>
      </w:r>
      <w:r w:rsidRPr="009B0C1D">
        <w:rPr>
          <w:rStyle w:val="a4"/>
          <w:color w:val="303200"/>
          <w:sz w:val="26"/>
          <w:szCs w:val="26"/>
          <w:lang w:val="uk-UA"/>
        </w:rPr>
        <w:t>Охорона здоров’я</w:t>
      </w:r>
      <w:r>
        <w:rPr>
          <w:rStyle w:val="a4"/>
          <w:color w:val="303200"/>
          <w:sz w:val="26"/>
          <w:szCs w:val="26"/>
          <w:lang w:val="uk-UA"/>
        </w:rPr>
        <w:t xml:space="preserve">» </w:t>
      </w:r>
      <w:r w:rsidRPr="009B0C1D">
        <w:rPr>
          <w:color w:val="303200"/>
          <w:sz w:val="26"/>
          <w:szCs w:val="26"/>
          <w:lang w:val="uk-UA"/>
        </w:rPr>
        <w:t>– працівникам сфери охорони здоров’я за впровадження новітніх технологій, сучасних методів діагностики та лікування, активну санітарно-освітню та профілактичну роботу, інші вагомі здобутки на ниві охорони здоров’я населення міста;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>
        <w:rPr>
          <w:rStyle w:val="a4"/>
          <w:color w:val="303200"/>
          <w:sz w:val="26"/>
          <w:szCs w:val="26"/>
          <w:lang w:val="uk-UA"/>
        </w:rPr>
        <w:lastRenderedPageBreak/>
        <w:t>«</w:t>
      </w:r>
      <w:r w:rsidRPr="009B0C1D">
        <w:rPr>
          <w:rStyle w:val="a4"/>
          <w:color w:val="303200"/>
          <w:sz w:val="26"/>
          <w:szCs w:val="26"/>
          <w:lang w:val="uk-UA"/>
        </w:rPr>
        <w:t>Освіта</w:t>
      </w:r>
      <w:r>
        <w:rPr>
          <w:rStyle w:val="a4"/>
          <w:color w:val="303200"/>
          <w:sz w:val="26"/>
          <w:szCs w:val="26"/>
          <w:lang w:val="uk-UA"/>
        </w:rPr>
        <w:t xml:space="preserve">» </w:t>
      </w:r>
      <w:r w:rsidRPr="009B0C1D">
        <w:rPr>
          <w:color w:val="303200"/>
          <w:sz w:val="26"/>
          <w:szCs w:val="26"/>
          <w:lang w:val="uk-UA"/>
        </w:rPr>
        <w:t>– працівникам дошкільних, шкільних і позашкільних навчальних закладів за плідну науково-педагогічну діяльність, впровадження сучасних методів навчання та виховання молоді;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>
        <w:rPr>
          <w:rStyle w:val="a4"/>
          <w:color w:val="303200"/>
          <w:sz w:val="26"/>
          <w:szCs w:val="26"/>
          <w:lang w:val="uk-UA"/>
        </w:rPr>
        <w:t>«</w:t>
      </w:r>
      <w:r w:rsidRPr="009B0C1D">
        <w:rPr>
          <w:rStyle w:val="a4"/>
          <w:color w:val="303200"/>
          <w:sz w:val="26"/>
          <w:szCs w:val="26"/>
          <w:lang w:val="uk-UA"/>
        </w:rPr>
        <w:t>Культура і мистецтво</w:t>
      </w:r>
      <w:r>
        <w:rPr>
          <w:rStyle w:val="a4"/>
          <w:color w:val="303200"/>
          <w:sz w:val="26"/>
          <w:szCs w:val="26"/>
          <w:lang w:val="uk-UA"/>
        </w:rPr>
        <w:t xml:space="preserve">» </w:t>
      </w:r>
      <w:r w:rsidRPr="009B0C1D">
        <w:rPr>
          <w:color w:val="303200"/>
          <w:sz w:val="26"/>
          <w:szCs w:val="26"/>
          <w:lang w:val="uk-UA"/>
        </w:rPr>
        <w:t>– працівникам культурно-освітніх закладів, учасникам художніх колективів, аматорам, діячам образотворчого та монументального мистецтва за створення видатних творів у галузі живопису, скульптури, графіки, декоративного та прикладного мистецтва, що дістали високу оцінку громадськості; майстрам народної творчості, які створили видатні твори</w:t>
      </w:r>
      <w:r>
        <w:rPr>
          <w:color w:val="303200"/>
          <w:sz w:val="26"/>
          <w:szCs w:val="26"/>
          <w:lang w:val="uk-UA"/>
        </w:rPr>
        <w:t>;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>
        <w:rPr>
          <w:rStyle w:val="a4"/>
          <w:color w:val="303200"/>
          <w:sz w:val="26"/>
          <w:szCs w:val="26"/>
          <w:lang w:val="uk-UA"/>
        </w:rPr>
        <w:t>«</w:t>
      </w:r>
      <w:r w:rsidRPr="009B0C1D">
        <w:rPr>
          <w:rStyle w:val="a4"/>
          <w:color w:val="303200"/>
          <w:sz w:val="26"/>
          <w:szCs w:val="26"/>
          <w:lang w:val="uk-UA"/>
        </w:rPr>
        <w:t>Фізична культура і спорт</w:t>
      </w:r>
      <w:r>
        <w:rPr>
          <w:rStyle w:val="a4"/>
          <w:color w:val="303200"/>
          <w:sz w:val="26"/>
          <w:szCs w:val="26"/>
          <w:lang w:val="uk-UA"/>
        </w:rPr>
        <w:t xml:space="preserve">» </w:t>
      </w:r>
      <w:r w:rsidRPr="009B0C1D">
        <w:rPr>
          <w:color w:val="303200"/>
          <w:sz w:val="26"/>
          <w:szCs w:val="26"/>
          <w:lang w:val="uk-UA"/>
        </w:rPr>
        <w:t>– фахівцям і організаторам фізкультурно-спортивного руху, видатним тренерам, викладачам фізкультурно-оздоровчих і спортивних навчальних закладів та іншим працівникам фізичної культури і спорту, спортсменам за досягнення високих результатів у спортивних змаганнях, вагомі заслуги в підготовці спортивних кадрів;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>
        <w:rPr>
          <w:rStyle w:val="a4"/>
          <w:color w:val="303200"/>
          <w:sz w:val="26"/>
          <w:szCs w:val="26"/>
          <w:lang w:val="uk-UA"/>
        </w:rPr>
        <w:t>«</w:t>
      </w:r>
      <w:r w:rsidRPr="009B0C1D">
        <w:rPr>
          <w:rStyle w:val="a4"/>
          <w:color w:val="303200"/>
          <w:sz w:val="26"/>
          <w:szCs w:val="26"/>
          <w:lang w:val="uk-UA"/>
        </w:rPr>
        <w:t>Місцеве самоврядування</w:t>
      </w:r>
      <w:r>
        <w:rPr>
          <w:rStyle w:val="a4"/>
          <w:color w:val="303200"/>
          <w:sz w:val="26"/>
          <w:szCs w:val="26"/>
          <w:lang w:val="uk-UA"/>
        </w:rPr>
        <w:t xml:space="preserve">» </w:t>
      </w:r>
      <w:r w:rsidRPr="009B0C1D">
        <w:rPr>
          <w:color w:val="303200"/>
          <w:sz w:val="26"/>
          <w:szCs w:val="26"/>
          <w:lang w:val="uk-UA"/>
        </w:rPr>
        <w:t xml:space="preserve">– депутатам </w:t>
      </w:r>
      <w:r>
        <w:rPr>
          <w:color w:val="303200"/>
          <w:sz w:val="26"/>
          <w:szCs w:val="26"/>
          <w:lang w:val="uk-UA"/>
        </w:rPr>
        <w:t xml:space="preserve">Боярської </w:t>
      </w:r>
      <w:r w:rsidRPr="009B0C1D">
        <w:rPr>
          <w:color w:val="303200"/>
          <w:sz w:val="26"/>
          <w:szCs w:val="26"/>
          <w:lang w:val="uk-UA"/>
        </w:rPr>
        <w:t>міської ради, посадовим особам місцевого самоврядування, які досягли вагомих успіхів у професійній діяльності, а також за активну роботу з громадою, розв’язання громадських (суспільних) проблем, організацію продуктивної співпраці громади з виконавчими органами ради;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>
        <w:rPr>
          <w:rStyle w:val="a4"/>
          <w:color w:val="303200"/>
          <w:sz w:val="26"/>
          <w:szCs w:val="26"/>
          <w:lang w:val="uk-UA"/>
        </w:rPr>
        <w:t>«</w:t>
      </w:r>
      <w:r w:rsidRPr="009B0C1D">
        <w:rPr>
          <w:rStyle w:val="a4"/>
          <w:color w:val="303200"/>
          <w:sz w:val="26"/>
          <w:szCs w:val="26"/>
          <w:lang w:val="uk-UA"/>
        </w:rPr>
        <w:t>Оборона. Правопорядок. Захист</w:t>
      </w:r>
      <w:r>
        <w:rPr>
          <w:rStyle w:val="a4"/>
          <w:color w:val="303200"/>
          <w:sz w:val="26"/>
          <w:szCs w:val="26"/>
          <w:lang w:val="uk-UA"/>
        </w:rPr>
        <w:t xml:space="preserve">» </w:t>
      </w:r>
      <w:r w:rsidRPr="009B0C1D">
        <w:rPr>
          <w:color w:val="303200"/>
          <w:sz w:val="26"/>
          <w:szCs w:val="26"/>
          <w:lang w:val="uk-UA"/>
        </w:rPr>
        <w:t>– військовослужбовцям, учасникам бойових дій, працівникам правоохоронних органів, працівникам цивільної оборони за активну участь у справ</w:t>
      </w:r>
      <w:r>
        <w:rPr>
          <w:color w:val="303200"/>
          <w:sz w:val="26"/>
          <w:szCs w:val="26"/>
          <w:lang w:val="uk-UA"/>
        </w:rPr>
        <w:t>і</w:t>
      </w:r>
      <w:r w:rsidRPr="009B0C1D">
        <w:rPr>
          <w:color w:val="303200"/>
          <w:sz w:val="26"/>
          <w:szCs w:val="26"/>
          <w:lang w:val="uk-UA"/>
        </w:rPr>
        <w:t xml:space="preserve"> зміцнення оборони, законності, правопорядку, захисту населення та територій від надзвичайних ситуацій;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>
        <w:rPr>
          <w:rStyle w:val="a4"/>
          <w:color w:val="303200"/>
          <w:sz w:val="26"/>
          <w:szCs w:val="26"/>
          <w:lang w:val="uk-UA"/>
        </w:rPr>
        <w:t>«</w:t>
      </w:r>
      <w:r w:rsidRPr="009B0C1D">
        <w:rPr>
          <w:rStyle w:val="a4"/>
          <w:color w:val="303200"/>
          <w:sz w:val="26"/>
          <w:szCs w:val="26"/>
          <w:lang w:val="uk-UA"/>
        </w:rPr>
        <w:t>Меценатство. Милосердя. Благодійність</w:t>
      </w:r>
      <w:r>
        <w:rPr>
          <w:rStyle w:val="a4"/>
          <w:color w:val="303200"/>
          <w:sz w:val="26"/>
          <w:szCs w:val="26"/>
          <w:lang w:val="uk-UA"/>
        </w:rPr>
        <w:t xml:space="preserve">» </w:t>
      </w:r>
      <w:r w:rsidRPr="009B0C1D">
        <w:rPr>
          <w:color w:val="303200"/>
          <w:sz w:val="26"/>
          <w:szCs w:val="26"/>
          <w:lang w:val="uk-UA"/>
        </w:rPr>
        <w:t>– особам, які здійснили найбільший благодійний внесок у будь-який із основних напрямів благодійної діяльності, незалежно від форми надання допомоги; особ</w:t>
      </w:r>
      <w:r>
        <w:rPr>
          <w:color w:val="303200"/>
          <w:sz w:val="26"/>
          <w:szCs w:val="26"/>
          <w:lang w:val="uk-UA"/>
        </w:rPr>
        <w:t>а</w:t>
      </w:r>
      <w:r w:rsidRPr="009B0C1D">
        <w:rPr>
          <w:color w:val="303200"/>
          <w:sz w:val="26"/>
          <w:szCs w:val="26"/>
          <w:lang w:val="uk-UA"/>
        </w:rPr>
        <w:t>м, які надали суттєву матеріальну допомогу мешканцям міста, організаціям, установам чи громадським організаціям;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>
        <w:rPr>
          <w:rStyle w:val="a4"/>
          <w:color w:val="303200"/>
          <w:sz w:val="26"/>
          <w:szCs w:val="26"/>
          <w:lang w:val="uk-UA"/>
        </w:rPr>
        <w:t>«</w:t>
      </w:r>
      <w:r w:rsidRPr="009B0C1D">
        <w:rPr>
          <w:rStyle w:val="a4"/>
          <w:color w:val="303200"/>
          <w:sz w:val="26"/>
          <w:szCs w:val="26"/>
          <w:lang w:val="uk-UA"/>
        </w:rPr>
        <w:t>Героїчний вчинок року</w:t>
      </w:r>
      <w:r>
        <w:rPr>
          <w:rStyle w:val="a4"/>
          <w:color w:val="303200"/>
          <w:sz w:val="26"/>
          <w:szCs w:val="26"/>
          <w:lang w:val="uk-UA"/>
        </w:rPr>
        <w:t xml:space="preserve">» </w:t>
      </w:r>
      <w:r w:rsidRPr="009B0C1D">
        <w:rPr>
          <w:color w:val="303200"/>
          <w:sz w:val="26"/>
          <w:szCs w:val="26"/>
          <w:lang w:val="uk-UA"/>
        </w:rPr>
        <w:t>– особам, які протягом року відзначилися героїчним вчинком;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>
        <w:rPr>
          <w:rStyle w:val="a4"/>
          <w:color w:val="303200"/>
          <w:sz w:val="26"/>
          <w:szCs w:val="26"/>
          <w:lang w:val="uk-UA"/>
        </w:rPr>
        <w:t>«</w:t>
      </w:r>
      <w:r w:rsidRPr="009B0C1D">
        <w:rPr>
          <w:rStyle w:val="a4"/>
          <w:color w:val="303200"/>
          <w:sz w:val="26"/>
          <w:szCs w:val="26"/>
          <w:lang w:val="uk-UA"/>
        </w:rPr>
        <w:t>Юний талант</w:t>
      </w:r>
      <w:r>
        <w:rPr>
          <w:rStyle w:val="a4"/>
          <w:color w:val="303200"/>
          <w:sz w:val="26"/>
          <w:szCs w:val="26"/>
          <w:lang w:val="uk-UA"/>
        </w:rPr>
        <w:t xml:space="preserve">» </w:t>
      </w:r>
      <w:r w:rsidRPr="009B0C1D">
        <w:rPr>
          <w:color w:val="303200"/>
          <w:sz w:val="26"/>
          <w:szCs w:val="26"/>
          <w:lang w:val="uk-UA"/>
        </w:rPr>
        <w:t>– особ</w:t>
      </w:r>
      <w:r>
        <w:rPr>
          <w:color w:val="303200"/>
          <w:sz w:val="26"/>
          <w:szCs w:val="26"/>
          <w:lang w:val="uk-UA"/>
        </w:rPr>
        <w:t>ам,</w:t>
      </w:r>
      <w:r w:rsidRPr="009B0C1D">
        <w:rPr>
          <w:color w:val="303200"/>
          <w:sz w:val="26"/>
          <w:szCs w:val="26"/>
          <w:lang w:val="uk-UA"/>
        </w:rPr>
        <w:t xml:space="preserve"> представник</w:t>
      </w:r>
      <w:r>
        <w:rPr>
          <w:color w:val="303200"/>
          <w:sz w:val="26"/>
          <w:szCs w:val="26"/>
          <w:lang w:val="uk-UA"/>
        </w:rPr>
        <w:t>ам</w:t>
      </w:r>
      <w:r w:rsidRPr="009B0C1D">
        <w:rPr>
          <w:color w:val="303200"/>
          <w:sz w:val="26"/>
          <w:szCs w:val="26"/>
          <w:lang w:val="uk-UA"/>
        </w:rPr>
        <w:t xml:space="preserve"> талановитої молоді, які </w:t>
      </w:r>
      <w:r>
        <w:rPr>
          <w:color w:val="303200"/>
          <w:sz w:val="26"/>
          <w:szCs w:val="26"/>
          <w:lang w:val="uk-UA"/>
        </w:rPr>
        <w:t xml:space="preserve">впродовж </w:t>
      </w:r>
      <w:r w:rsidRPr="009B0C1D">
        <w:rPr>
          <w:color w:val="303200"/>
          <w:sz w:val="26"/>
          <w:szCs w:val="26"/>
          <w:lang w:val="uk-UA"/>
        </w:rPr>
        <w:t>року відзначилися в будь-якій сфері діяльності, беруть активну участь у суспільно-політичному житті та справах громади.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>Може включатися до переліку номінацій додаткові, а саме: «Промисловість», «Транспорт», «Соціальний захист» та інше.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2. Нагородження переможців Конкурсу проводиться щорічно </w:t>
      </w:r>
      <w:r>
        <w:rPr>
          <w:color w:val="303200"/>
          <w:sz w:val="26"/>
          <w:szCs w:val="26"/>
          <w:lang w:val="uk-UA"/>
        </w:rPr>
        <w:t xml:space="preserve">в умовах </w:t>
      </w:r>
      <w:r w:rsidRPr="009B0C1D">
        <w:rPr>
          <w:color w:val="303200"/>
          <w:sz w:val="26"/>
          <w:szCs w:val="26"/>
          <w:lang w:val="uk-UA"/>
        </w:rPr>
        <w:t>урочисто</w:t>
      </w:r>
      <w:r>
        <w:rPr>
          <w:color w:val="303200"/>
          <w:sz w:val="26"/>
          <w:szCs w:val="26"/>
          <w:lang w:val="uk-UA"/>
        </w:rPr>
        <w:t xml:space="preserve">сті </w:t>
      </w:r>
      <w:r w:rsidRPr="009B0C1D">
        <w:rPr>
          <w:color w:val="303200"/>
          <w:sz w:val="26"/>
          <w:szCs w:val="26"/>
          <w:lang w:val="uk-UA"/>
        </w:rPr>
        <w:t>та широкої гласності.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3. Присвоєння звання </w:t>
      </w:r>
      <w:r>
        <w:rPr>
          <w:color w:val="303200"/>
          <w:sz w:val="26"/>
          <w:szCs w:val="26"/>
          <w:lang w:val="uk-UA"/>
        </w:rPr>
        <w:t>«</w:t>
      </w:r>
      <w:r w:rsidRPr="009B0C1D">
        <w:rPr>
          <w:rStyle w:val="a4"/>
          <w:b w:val="0"/>
          <w:color w:val="303200"/>
          <w:sz w:val="26"/>
          <w:szCs w:val="26"/>
          <w:lang w:val="uk-UA"/>
        </w:rPr>
        <w:t>Людина року міста Боярка</w:t>
      </w:r>
      <w:r>
        <w:rPr>
          <w:rStyle w:val="a4"/>
          <w:b w:val="0"/>
          <w:color w:val="303200"/>
          <w:sz w:val="26"/>
          <w:szCs w:val="26"/>
          <w:lang w:val="uk-UA"/>
        </w:rPr>
        <w:t>»</w:t>
      </w:r>
      <w:r w:rsidRPr="009B0C1D">
        <w:rPr>
          <w:color w:val="303200"/>
          <w:sz w:val="26"/>
          <w:szCs w:val="26"/>
          <w:lang w:val="uk-UA"/>
        </w:rPr>
        <w:t xml:space="preserve"> здійснюється відповідно до рішення Оргкомітету конкурсу, який визначає переможців міського конкурсу на звання </w:t>
      </w:r>
      <w:r>
        <w:rPr>
          <w:color w:val="303200"/>
          <w:sz w:val="26"/>
          <w:szCs w:val="26"/>
          <w:lang w:val="uk-UA"/>
        </w:rPr>
        <w:t>«</w:t>
      </w:r>
      <w:r w:rsidRPr="009B0C1D">
        <w:rPr>
          <w:rStyle w:val="a4"/>
          <w:b w:val="0"/>
          <w:color w:val="303200"/>
          <w:sz w:val="26"/>
          <w:szCs w:val="26"/>
          <w:lang w:val="uk-UA"/>
        </w:rPr>
        <w:t>Людина року міста Боярка</w:t>
      </w:r>
      <w:r>
        <w:rPr>
          <w:rStyle w:val="a4"/>
          <w:b w:val="0"/>
          <w:color w:val="303200"/>
          <w:sz w:val="26"/>
          <w:szCs w:val="26"/>
          <w:lang w:val="uk-UA"/>
        </w:rPr>
        <w:t>»</w:t>
      </w:r>
      <w:r w:rsidRPr="009B0C1D">
        <w:rPr>
          <w:color w:val="303200"/>
          <w:sz w:val="26"/>
          <w:szCs w:val="26"/>
          <w:lang w:val="uk-UA"/>
        </w:rPr>
        <w:t xml:space="preserve"> у в</w:t>
      </w:r>
      <w:r>
        <w:rPr>
          <w:color w:val="303200"/>
          <w:sz w:val="26"/>
          <w:szCs w:val="26"/>
          <w:lang w:val="uk-UA"/>
        </w:rPr>
        <w:t>ідповідних номінаціях</w:t>
      </w:r>
      <w:r w:rsidRPr="009B0C1D">
        <w:rPr>
          <w:color w:val="303200"/>
          <w:sz w:val="26"/>
          <w:szCs w:val="26"/>
          <w:lang w:val="uk-UA"/>
        </w:rPr>
        <w:t>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4. Звання </w:t>
      </w:r>
      <w:r>
        <w:rPr>
          <w:color w:val="303200"/>
          <w:sz w:val="26"/>
          <w:szCs w:val="26"/>
          <w:lang w:val="uk-UA"/>
        </w:rPr>
        <w:t>«</w:t>
      </w:r>
      <w:r w:rsidRPr="009B0C1D">
        <w:rPr>
          <w:rStyle w:val="a4"/>
          <w:b w:val="0"/>
          <w:color w:val="303200"/>
          <w:sz w:val="26"/>
          <w:szCs w:val="26"/>
          <w:lang w:val="uk-UA"/>
        </w:rPr>
        <w:t>Людина року міста Боярка</w:t>
      </w:r>
      <w:r>
        <w:rPr>
          <w:rStyle w:val="a4"/>
          <w:b w:val="0"/>
          <w:color w:val="303200"/>
          <w:sz w:val="26"/>
          <w:szCs w:val="26"/>
          <w:lang w:val="uk-UA"/>
        </w:rPr>
        <w:t>»</w:t>
      </w:r>
      <w:r w:rsidRPr="009B0C1D">
        <w:rPr>
          <w:color w:val="303200"/>
          <w:sz w:val="26"/>
          <w:szCs w:val="26"/>
          <w:lang w:val="uk-UA"/>
        </w:rPr>
        <w:t xml:space="preserve"> є особистим, неперехідним і довічним.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center"/>
        <w:rPr>
          <w:color w:val="303200"/>
          <w:sz w:val="26"/>
          <w:szCs w:val="26"/>
          <w:lang w:val="uk-UA"/>
        </w:rPr>
      </w:pPr>
      <w:r w:rsidRPr="009B0C1D">
        <w:rPr>
          <w:rStyle w:val="a4"/>
          <w:color w:val="303200"/>
          <w:sz w:val="26"/>
          <w:szCs w:val="26"/>
          <w:lang w:val="uk-UA"/>
        </w:rPr>
        <w:t>ІІІ. Порядок представлення кандидатур і визначення переможців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1. Висування кандидатур на присвоєння звання </w:t>
      </w:r>
      <w:r>
        <w:rPr>
          <w:color w:val="303200"/>
          <w:sz w:val="26"/>
          <w:szCs w:val="26"/>
          <w:lang w:val="uk-UA"/>
        </w:rPr>
        <w:t>«</w:t>
      </w:r>
      <w:r w:rsidRPr="009B0C1D">
        <w:rPr>
          <w:rStyle w:val="a4"/>
          <w:b w:val="0"/>
          <w:color w:val="303200"/>
          <w:sz w:val="26"/>
          <w:szCs w:val="26"/>
          <w:lang w:val="uk-UA"/>
        </w:rPr>
        <w:t>Людина року міста Боярка</w:t>
      </w:r>
      <w:r>
        <w:rPr>
          <w:rStyle w:val="a4"/>
          <w:b w:val="0"/>
          <w:color w:val="303200"/>
          <w:sz w:val="26"/>
          <w:szCs w:val="26"/>
          <w:lang w:val="uk-UA"/>
        </w:rPr>
        <w:t>»</w:t>
      </w:r>
      <w:r w:rsidRPr="009B0C1D">
        <w:rPr>
          <w:color w:val="303200"/>
          <w:sz w:val="26"/>
          <w:szCs w:val="26"/>
          <w:lang w:val="uk-UA"/>
        </w:rPr>
        <w:t xml:space="preserve"> здійснюється гласно, об’єктивно керівниками трудових колективів, професійними спілками, громадськими організаціями, осередками політичних партій, об’єднаннями громадян та іншими категоріями населення.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2. </w:t>
      </w:r>
      <w:proofErr w:type="spellStart"/>
      <w:r w:rsidRPr="009B0C1D">
        <w:rPr>
          <w:color w:val="303200"/>
          <w:sz w:val="26"/>
          <w:szCs w:val="26"/>
          <w:lang w:val="uk-UA"/>
        </w:rPr>
        <w:t>Самовисування</w:t>
      </w:r>
      <w:proofErr w:type="spellEnd"/>
      <w:r w:rsidRPr="009B0C1D">
        <w:rPr>
          <w:color w:val="303200"/>
          <w:sz w:val="26"/>
          <w:szCs w:val="26"/>
          <w:lang w:val="uk-UA"/>
        </w:rPr>
        <w:t xml:space="preserve"> на присвоєння звання </w:t>
      </w:r>
      <w:r>
        <w:rPr>
          <w:color w:val="303200"/>
          <w:sz w:val="26"/>
          <w:szCs w:val="26"/>
          <w:lang w:val="uk-UA"/>
        </w:rPr>
        <w:t>«</w:t>
      </w:r>
      <w:r w:rsidRPr="009B0C1D">
        <w:rPr>
          <w:rStyle w:val="a4"/>
          <w:b w:val="0"/>
          <w:color w:val="303200"/>
          <w:sz w:val="26"/>
          <w:szCs w:val="26"/>
          <w:lang w:val="uk-UA"/>
        </w:rPr>
        <w:t>Людина року міста Боярка</w:t>
      </w:r>
      <w:r>
        <w:rPr>
          <w:rStyle w:val="a4"/>
          <w:b w:val="0"/>
          <w:color w:val="303200"/>
          <w:sz w:val="26"/>
          <w:szCs w:val="26"/>
          <w:lang w:val="uk-UA"/>
        </w:rPr>
        <w:t>»</w:t>
      </w:r>
      <w:r w:rsidRPr="009B0C1D">
        <w:rPr>
          <w:color w:val="303200"/>
          <w:sz w:val="26"/>
          <w:szCs w:val="26"/>
          <w:lang w:val="uk-UA"/>
        </w:rPr>
        <w:t xml:space="preserve"> не розглядаються.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>3. Для участі в конкурсі керівниками трудових колективів, професійними спілками, громадськими організаціями, осередками політичних партій, іншими об’єднаннями громадян подаються наступні документи: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lastRenderedPageBreak/>
        <w:t xml:space="preserve">3.1 клопотання про присвоєння звання </w:t>
      </w:r>
      <w:r>
        <w:rPr>
          <w:color w:val="303200"/>
          <w:sz w:val="26"/>
          <w:szCs w:val="26"/>
          <w:lang w:val="uk-UA"/>
        </w:rPr>
        <w:t>«</w:t>
      </w:r>
      <w:r w:rsidRPr="009B0C1D">
        <w:rPr>
          <w:rStyle w:val="a4"/>
          <w:b w:val="0"/>
          <w:color w:val="303200"/>
          <w:sz w:val="26"/>
          <w:szCs w:val="26"/>
          <w:lang w:val="uk-UA"/>
        </w:rPr>
        <w:t>Людина року міста Боярка</w:t>
      </w:r>
      <w:r>
        <w:rPr>
          <w:rStyle w:val="a4"/>
          <w:b w:val="0"/>
          <w:color w:val="303200"/>
          <w:sz w:val="26"/>
          <w:szCs w:val="26"/>
          <w:lang w:val="uk-UA"/>
        </w:rPr>
        <w:t>»</w:t>
      </w:r>
      <w:r w:rsidRPr="009B0C1D">
        <w:rPr>
          <w:color w:val="303200"/>
          <w:sz w:val="26"/>
          <w:szCs w:val="26"/>
          <w:lang w:val="uk-UA"/>
        </w:rPr>
        <w:t xml:space="preserve"> (зразок додається);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>3.2 довідка</w:t>
      </w:r>
      <w:r>
        <w:rPr>
          <w:color w:val="303200"/>
          <w:sz w:val="26"/>
          <w:szCs w:val="26"/>
          <w:lang w:val="uk-UA"/>
        </w:rPr>
        <w:t>-</w:t>
      </w:r>
      <w:r w:rsidRPr="009B0C1D">
        <w:rPr>
          <w:color w:val="303200"/>
          <w:sz w:val="26"/>
          <w:szCs w:val="26"/>
          <w:lang w:val="uk-UA"/>
        </w:rPr>
        <w:t>подання з характеристикою заслуг особи, що стали підставою для порушення клопотання (головним критерієм при цьому мають бути наявність високих здобутків у професійній діяльності, активна участь у суспільному житті колективу, громади);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>3.3 копії (витяги) протоколів зібрань колективу та документів, що підтверджують особу кандидата, копії документів про його досягнення (дипломи, статті, відзнаки, інформації про фестивалі, форуми, конференції, конкурси тощо, в яких брав участь, наукові відкриття, розробки тощо);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>Документи приймаються щорічно до 15 вересня поточного року.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>4. Документи, які подаються на розгляд, поверненню не підлягають.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5. Основними критеріями у визначенні переможців </w:t>
      </w:r>
      <w:r>
        <w:rPr>
          <w:color w:val="303200"/>
          <w:sz w:val="26"/>
          <w:szCs w:val="26"/>
          <w:lang w:val="uk-UA"/>
        </w:rPr>
        <w:t>у</w:t>
      </w:r>
      <w:r w:rsidRPr="009B0C1D">
        <w:rPr>
          <w:color w:val="303200"/>
          <w:sz w:val="26"/>
          <w:szCs w:val="26"/>
          <w:lang w:val="uk-UA"/>
        </w:rPr>
        <w:t xml:space="preserve"> номінаціях є успіхи в окремих галузях (залежно від переліку номінацій), зокрема: у виробничій, господарській, гуманітарній сфері, високі показники в спортивній, творчій роботі, лідерські якості, активність у меценатстві, яскраві приклади патріотичних вчинків, конкретних справ заради інтересів міста.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>6. Обговорення та визначення переможців здійснюється на засіданні Оргкомітету. Рішення Оргкомітету приймається більшістю голосів його членів шляхом відкритого голосування. У разі рівного розподілу голосів членів Оргкомітету вирішальним є голос голови Оргкомітету. Підбиття підсумків Конкурсу проводиться Оргкомітетом щорічно до16 вересня поточного року.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7. Результати Конкурсу оформляються протоколом, подаються на розгляд і затвердження виконавчим комітетом міської ради. Списки переможців на звання </w:t>
      </w:r>
      <w:r>
        <w:rPr>
          <w:color w:val="303200"/>
          <w:sz w:val="26"/>
          <w:szCs w:val="26"/>
          <w:lang w:val="uk-UA"/>
        </w:rPr>
        <w:t>«</w:t>
      </w:r>
      <w:r w:rsidRPr="009B0C1D">
        <w:rPr>
          <w:rStyle w:val="a4"/>
          <w:b w:val="0"/>
          <w:color w:val="303200"/>
          <w:sz w:val="26"/>
          <w:szCs w:val="26"/>
          <w:lang w:val="uk-UA"/>
        </w:rPr>
        <w:t>Людина року міста Боярка</w:t>
      </w:r>
      <w:r>
        <w:rPr>
          <w:rStyle w:val="a4"/>
          <w:b w:val="0"/>
          <w:color w:val="303200"/>
          <w:sz w:val="26"/>
          <w:szCs w:val="26"/>
          <w:lang w:val="uk-UA"/>
        </w:rPr>
        <w:t>»</w:t>
      </w:r>
      <w:r w:rsidRPr="009B0C1D">
        <w:rPr>
          <w:color w:val="303200"/>
          <w:sz w:val="26"/>
          <w:szCs w:val="26"/>
          <w:lang w:val="uk-UA"/>
        </w:rPr>
        <w:t xml:space="preserve"> у кожній номінації оприлюднюються в засобах масової інформації.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center"/>
        <w:rPr>
          <w:color w:val="303200"/>
          <w:sz w:val="26"/>
          <w:szCs w:val="26"/>
          <w:lang w:val="uk-UA"/>
        </w:rPr>
      </w:pPr>
      <w:r w:rsidRPr="009B0C1D">
        <w:rPr>
          <w:rStyle w:val="a4"/>
          <w:color w:val="303200"/>
          <w:sz w:val="26"/>
          <w:szCs w:val="26"/>
          <w:lang w:val="uk-UA"/>
        </w:rPr>
        <w:t>ІV. Порядок нагородження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1. Особі, удостоєній звання </w:t>
      </w:r>
      <w:r>
        <w:rPr>
          <w:color w:val="303200"/>
          <w:sz w:val="26"/>
          <w:szCs w:val="26"/>
          <w:lang w:val="uk-UA"/>
        </w:rPr>
        <w:t>«</w:t>
      </w:r>
      <w:r w:rsidRPr="009B0C1D">
        <w:rPr>
          <w:rStyle w:val="a4"/>
          <w:b w:val="0"/>
          <w:color w:val="303200"/>
          <w:sz w:val="26"/>
          <w:szCs w:val="26"/>
          <w:lang w:val="uk-UA"/>
        </w:rPr>
        <w:t>Людина року міста Боярка</w:t>
      </w:r>
      <w:r>
        <w:rPr>
          <w:rStyle w:val="a4"/>
          <w:b w:val="0"/>
          <w:color w:val="303200"/>
          <w:sz w:val="26"/>
          <w:szCs w:val="26"/>
          <w:lang w:val="uk-UA"/>
        </w:rPr>
        <w:t>»,</w:t>
      </w:r>
      <w:r w:rsidRPr="009B0C1D">
        <w:rPr>
          <w:color w:val="303200"/>
          <w:sz w:val="26"/>
          <w:szCs w:val="26"/>
          <w:lang w:val="uk-UA"/>
        </w:rPr>
        <w:t xml:space="preserve"> вруча</w:t>
      </w:r>
      <w:r>
        <w:rPr>
          <w:color w:val="303200"/>
          <w:sz w:val="26"/>
          <w:szCs w:val="26"/>
          <w:lang w:val="uk-UA"/>
        </w:rPr>
        <w:t>ю</w:t>
      </w:r>
      <w:r w:rsidRPr="009B0C1D">
        <w:rPr>
          <w:color w:val="303200"/>
          <w:sz w:val="26"/>
          <w:szCs w:val="26"/>
          <w:lang w:val="uk-UA"/>
        </w:rPr>
        <w:t xml:space="preserve">ться диплом та нагрудний знак </w:t>
      </w:r>
      <w:r>
        <w:rPr>
          <w:color w:val="303200"/>
          <w:sz w:val="26"/>
          <w:szCs w:val="26"/>
          <w:lang w:val="uk-UA"/>
        </w:rPr>
        <w:t>«</w:t>
      </w:r>
      <w:r w:rsidRPr="009B0C1D">
        <w:rPr>
          <w:rStyle w:val="a4"/>
          <w:b w:val="0"/>
          <w:color w:val="303200"/>
          <w:sz w:val="26"/>
          <w:szCs w:val="26"/>
          <w:lang w:val="uk-UA"/>
        </w:rPr>
        <w:t>Людина року міста Боярка</w:t>
      </w:r>
      <w:r>
        <w:rPr>
          <w:rStyle w:val="a4"/>
          <w:b w:val="0"/>
          <w:color w:val="303200"/>
          <w:sz w:val="26"/>
          <w:szCs w:val="26"/>
          <w:lang w:val="uk-UA"/>
        </w:rPr>
        <w:t>»</w:t>
      </w:r>
      <w:r w:rsidRPr="009B0C1D">
        <w:rPr>
          <w:color w:val="303200"/>
          <w:sz w:val="26"/>
          <w:szCs w:val="26"/>
          <w:lang w:val="uk-UA"/>
        </w:rPr>
        <w:t xml:space="preserve"> Боярським  міським головою.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2. Відомості про осіб, яким присвоєно звання, заносяться до книги </w:t>
      </w:r>
      <w:r>
        <w:rPr>
          <w:color w:val="303200"/>
          <w:sz w:val="26"/>
          <w:szCs w:val="26"/>
          <w:lang w:val="uk-UA"/>
        </w:rPr>
        <w:t>«</w:t>
      </w:r>
      <w:r w:rsidRPr="009B0C1D">
        <w:rPr>
          <w:rStyle w:val="a4"/>
          <w:b w:val="0"/>
          <w:color w:val="303200"/>
          <w:sz w:val="26"/>
          <w:szCs w:val="26"/>
          <w:lang w:val="uk-UA"/>
        </w:rPr>
        <w:t>Людина року міста Боярка</w:t>
      </w:r>
      <w:r>
        <w:rPr>
          <w:rStyle w:val="a4"/>
          <w:b w:val="0"/>
          <w:color w:val="303200"/>
          <w:sz w:val="26"/>
          <w:szCs w:val="26"/>
          <w:lang w:val="uk-UA"/>
        </w:rPr>
        <w:t>»</w:t>
      </w:r>
      <w:r w:rsidRPr="009B0C1D">
        <w:rPr>
          <w:color w:val="303200"/>
          <w:sz w:val="26"/>
          <w:szCs w:val="26"/>
          <w:lang w:val="uk-UA"/>
        </w:rPr>
        <w:t xml:space="preserve"> в хронологічному порядку.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Книга </w:t>
      </w:r>
      <w:r>
        <w:rPr>
          <w:rStyle w:val="a4"/>
          <w:b w:val="0"/>
          <w:color w:val="303200"/>
          <w:sz w:val="26"/>
          <w:szCs w:val="26"/>
          <w:lang w:val="uk-UA"/>
        </w:rPr>
        <w:t>«</w:t>
      </w:r>
      <w:r w:rsidRPr="009B0C1D">
        <w:rPr>
          <w:rStyle w:val="a4"/>
          <w:b w:val="0"/>
          <w:color w:val="303200"/>
          <w:sz w:val="26"/>
          <w:szCs w:val="26"/>
          <w:lang w:val="uk-UA"/>
        </w:rPr>
        <w:t>Людина року міста Боярка</w:t>
      </w:r>
      <w:r>
        <w:rPr>
          <w:rStyle w:val="a4"/>
          <w:b w:val="0"/>
          <w:color w:val="303200"/>
          <w:sz w:val="26"/>
          <w:szCs w:val="26"/>
          <w:lang w:val="uk-UA"/>
        </w:rPr>
        <w:t>»</w:t>
      </w:r>
      <w:r w:rsidRPr="009B0C1D">
        <w:rPr>
          <w:color w:val="303200"/>
          <w:sz w:val="26"/>
          <w:szCs w:val="26"/>
          <w:lang w:val="uk-UA"/>
        </w:rPr>
        <w:t xml:space="preserve"> постійно зберігається у виконавчому комітеті Боярської</w:t>
      </w:r>
      <w:r>
        <w:rPr>
          <w:color w:val="303200"/>
          <w:sz w:val="26"/>
          <w:szCs w:val="26"/>
          <w:lang w:val="uk-UA"/>
        </w:rPr>
        <w:t xml:space="preserve"> міської ради</w:t>
      </w:r>
      <w:r w:rsidRPr="009B0C1D">
        <w:rPr>
          <w:color w:val="303200"/>
          <w:sz w:val="26"/>
          <w:szCs w:val="26"/>
          <w:lang w:val="uk-UA"/>
        </w:rPr>
        <w:t>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>3. Виконавчий комітет забезпечує проведення урочистостей з нагоди нагородження переможців Конкурсу.</w:t>
      </w: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  <w:r w:rsidRPr="009B0C1D">
        <w:rPr>
          <w:color w:val="303200"/>
          <w:sz w:val="26"/>
          <w:szCs w:val="26"/>
          <w:lang w:val="uk-UA"/>
        </w:rPr>
        <w:t xml:space="preserve">Керуючий справами виконкому </w:t>
      </w:r>
      <w:r w:rsidRPr="009B0C1D">
        <w:rPr>
          <w:color w:val="303200"/>
          <w:sz w:val="26"/>
          <w:szCs w:val="26"/>
          <w:lang w:val="uk-UA"/>
        </w:rPr>
        <w:tab/>
      </w:r>
      <w:r w:rsidRPr="009B0C1D">
        <w:rPr>
          <w:color w:val="303200"/>
          <w:sz w:val="26"/>
          <w:szCs w:val="26"/>
          <w:lang w:val="uk-UA"/>
        </w:rPr>
        <w:tab/>
      </w:r>
      <w:r w:rsidRPr="009B0C1D">
        <w:rPr>
          <w:color w:val="303200"/>
          <w:sz w:val="26"/>
          <w:szCs w:val="26"/>
          <w:lang w:val="uk-UA"/>
        </w:rPr>
        <w:tab/>
      </w:r>
      <w:r w:rsidRPr="009B0C1D">
        <w:rPr>
          <w:color w:val="303200"/>
          <w:sz w:val="26"/>
          <w:szCs w:val="26"/>
          <w:lang w:val="uk-UA"/>
        </w:rPr>
        <w:tab/>
        <w:t>М.А.</w:t>
      </w:r>
      <w:proofErr w:type="spellStart"/>
      <w:r w:rsidRPr="009B0C1D">
        <w:rPr>
          <w:color w:val="303200"/>
          <w:sz w:val="26"/>
          <w:szCs w:val="26"/>
          <w:lang w:val="uk-UA"/>
        </w:rPr>
        <w:t>Рябошапка</w:t>
      </w:r>
      <w:proofErr w:type="spellEnd"/>
    </w:p>
    <w:p w:rsidR="006F26DC" w:rsidRPr="009B0C1D" w:rsidRDefault="006F26DC" w:rsidP="006F26DC">
      <w:pPr>
        <w:pStyle w:val="a3"/>
        <w:spacing w:before="0" w:beforeAutospacing="0" w:after="0" w:afterAutospacing="0"/>
        <w:ind w:firstLine="315"/>
        <w:jc w:val="both"/>
        <w:rPr>
          <w:color w:val="303200"/>
          <w:sz w:val="26"/>
          <w:szCs w:val="26"/>
          <w:lang w:val="uk-UA"/>
        </w:rPr>
      </w:pPr>
    </w:p>
    <w:p w:rsidR="00BB4C22" w:rsidRDefault="00BB4C22">
      <w:bookmarkStart w:id="0" w:name="_GoBack"/>
      <w:bookmarkEnd w:id="0"/>
    </w:p>
    <w:sectPr w:rsidR="00BB4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DC"/>
    <w:rsid w:val="00132E71"/>
    <w:rsid w:val="00416651"/>
    <w:rsid w:val="005F5F17"/>
    <w:rsid w:val="006F26DC"/>
    <w:rsid w:val="00927C70"/>
    <w:rsid w:val="00A24F81"/>
    <w:rsid w:val="00B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2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6F26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2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6F2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5249</Words>
  <Characters>2993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2016-09-02T10:41:00Z</dcterms:created>
  <dcterms:modified xsi:type="dcterms:W3CDTF">2016-09-02T10:42:00Z</dcterms:modified>
</cp:coreProperties>
</file>