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2" w:type="dxa"/>
        <w:tblInd w:w="108" w:type="dxa"/>
        <w:tblLook w:val="04A0" w:firstRow="1" w:lastRow="0" w:firstColumn="1" w:lastColumn="0" w:noHBand="0" w:noVBand="1"/>
      </w:tblPr>
      <w:tblGrid>
        <w:gridCol w:w="9972"/>
      </w:tblGrid>
      <w:tr w:rsidR="006E43A4" w:rsidTr="006E43A4">
        <w:trPr>
          <w:trHeight w:val="1065"/>
        </w:trPr>
        <w:tc>
          <w:tcPr>
            <w:tcW w:w="9972" w:type="dxa"/>
            <w:hideMark/>
          </w:tcPr>
          <w:tbl>
            <w:tblPr>
              <w:tblW w:w="9756" w:type="dxa"/>
              <w:tblLook w:val="04A0" w:firstRow="1" w:lastRow="0" w:firstColumn="1" w:lastColumn="0" w:noHBand="0" w:noVBand="1"/>
            </w:tblPr>
            <w:tblGrid>
              <w:gridCol w:w="9756"/>
            </w:tblGrid>
            <w:tr w:rsidR="006E43A4" w:rsidTr="001F4E16">
              <w:trPr>
                <w:trHeight w:val="1099"/>
              </w:trPr>
              <w:tc>
                <w:tcPr>
                  <w:tcW w:w="9756" w:type="dxa"/>
                  <w:hideMark/>
                </w:tcPr>
                <w:p w:rsidR="006E43A4" w:rsidRDefault="006E43A4" w:rsidP="001F4E16">
                  <w:pPr>
                    <w:spacing w:after="200" w:line="276" w:lineRule="auto"/>
                    <w:rPr>
                      <w:sz w:val="28"/>
                      <w:szCs w:val="28"/>
                    </w:rPr>
                  </w:pPr>
                  <w:r>
                    <w:rPr>
                      <w:noProof/>
                      <w:lang w:val="uk-UA" w:eastAsia="uk-UA"/>
                    </w:rPr>
                    <w:drawing>
                      <wp:inline distT="0" distB="0" distL="0" distR="0">
                        <wp:extent cx="438150" cy="609600"/>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tc>
            </w:tr>
            <w:tr w:rsidR="006E43A4" w:rsidTr="001F4E16">
              <w:trPr>
                <w:trHeight w:val="1300"/>
              </w:trPr>
              <w:tc>
                <w:tcPr>
                  <w:tcW w:w="9756" w:type="dxa"/>
                </w:tcPr>
                <w:p w:rsidR="006E43A4" w:rsidRPr="00842C58" w:rsidRDefault="006E43A4">
                  <w:pPr>
                    <w:pStyle w:val="ab"/>
                    <w:rPr>
                      <w:rFonts w:ascii="Times New Roman" w:hAnsi="Times New Roman"/>
                      <w:color w:val="000000"/>
                      <w:sz w:val="28"/>
                      <w:szCs w:val="28"/>
                    </w:rPr>
                  </w:pPr>
                  <w:r w:rsidRPr="00842C58">
                    <w:rPr>
                      <w:rFonts w:ascii="Times New Roman" w:hAnsi="Times New Roman"/>
                      <w:color w:val="000000"/>
                      <w:sz w:val="28"/>
                      <w:szCs w:val="28"/>
                    </w:rPr>
                    <w:t>БОЯРСЬКА МІСЬКА РАДА</w:t>
                  </w:r>
                </w:p>
                <w:p w:rsidR="006E43A4" w:rsidRPr="00842C58" w:rsidRDefault="006E43A4">
                  <w:pPr>
                    <w:pStyle w:val="ab"/>
                    <w:rPr>
                      <w:rFonts w:ascii="Times New Roman" w:hAnsi="Times New Roman"/>
                      <w:color w:val="000000"/>
                      <w:sz w:val="28"/>
                      <w:szCs w:val="28"/>
                    </w:rPr>
                  </w:pPr>
                  <w:r w:rsidRPr="00842C58">
                    <w:rPr>
                      <w:rFonts w:ascii="Times New Roman" w:hAnsi="Times New Roman"/>
                      <w:color w:val="000000"/>
                      <w:sz w:val="28"/>
                      <w:szCs w:val="28"/>
                      <w:lang w:val="en-US"/>
                    </w:rPr>
                    <w:t>V</w:t>
                  </w:r>
                  <w:r w:rsidRPr="00842C58">
                    <w:rPr>
                      <w:rFonts w:ascii="Times New Roman" w:hAnsi="Times New Roman"/>
                      <w:color w:val="000000"/>
                      <w:sz w:val="28"/>
                      <w:szCs w:val="28"/>
                    </w:rPr>
                    <w:t>ІІ СКЛИКАННЯ</w:t>
                  </w:r>
                </w:p>
                <w:p w:rsidR="006E43A4" w:rsidRPr="00842C58" w:rsidRDefault="00842C58">
                  <w:pPr>
                    <w:pStyle w:val="ab"/>
                    <w:rPr>
                      <w:rFonts w:ascii="Times New Roman" w:hAnsi="Times New Roman"/>
                      <w:color w:val="000000"/>
                      <w:sz w:val="28"/>
                      <w:szCs w:val="28"/>
                    </w:rPr>
                  </w:pPr>
                  <w:r w:rsidRPr="00842C58">
                    <w:rPr>
                      <w:rFonts w:ascii="Times New Roman" w:hAnsi="Times New Roman"/>
                      <w:color w:val="000000"/>
                      <w:sz w:val="28"/>
                      <w:szCs w:val="28"/>
                    </w:rPr>
                    <w:t>Ч</w:t>
                  </w:r>
                  <w:r w:rsidR="006E43A4" w:rsidRPr="00842C58">
                    <w:rPr>
                      <w:rFonts w:ascii="Times New Roman" w:hAnsi="Times New Roman"/>
                      <w:color w:val="000000"/>
                      <w:sz w:val="28"/>
                      <w:szCs w:val="28"/>
                    </w:rPr>
                    <w:t>ергова</w:t>
                  </w:r>
                  <w:r>
                    <w:rPr>
                      <w:rFonts w:ascii="Times New Roman" w:hAnsi="Times New Roman"/>
                      <w:color w:val="000000"/>
                      <w:sz w:val="28"/>
                      <w:szCs w:val="28"/>
                    </w:rPr>
                    <w:t xml:space="preserve"> 28</w:t>
                  </w:r>
                  <w:r w:rsidR="006E43A4" w:rsidRPr="00842C58">
                    <w:rPr>
                      <w:rFonts w:ascii="Times New Roman" w:hAnsi="Times New Roman"/>
                      <w:color w:val="000000"/>
                      <w:sz w:val="28"/>
                      <w:szCs w:val="28"/>
                    </w:rPr>
                    <w:t xml:space="preserve"> сесія</w:t>
                  </w:r>
                </w:p>
                <w:p w:rsidR="006E43A4" w:rsidRDefault="006E43A4">
                  <w:pPr>
                    <w:pStyle w:val="ab"/>
                    <w:rPr>
                      <w:rFonts w:ascii="Times New Roman" w:hAnsi="Times New Roman"/>
                      <w:b/>
                      <w:color w:val="000000"/>
                      <w:sz w:val="28"/>
                      <w:szCs w:val="28"/>
                    </w:rPr>
                  </w:pPr>
                </w:p>
                <w:p w:rsidR="006E43A4" w:rsidRDefault="006E43A4" w:rsidP="006B6394">
                  <w:pPr>
                    <w:spacing w:after="200" w:line="360" w:lineRule="auto"/>
                    <w:jc w:val="center"/>
                    <w:rPr>
                      <w:rFonts w:eastAsia="Arial Unicode MS"/>
                      <w:b/>
                      <w:color w:val="000000"/>
                      <w:sz w:val="28"/>
                      <w:szCs w:val="28"/>
                      <w:lang w:val="uk-UA"/>
                    </w:rPr>
                  </w:pPr>
                  <w:r>
                    <w:rPr>
                      <w:rFonts w:eastAsia="Arial Unicode MS"/>
                      <w:b/>
                      <w:sz w:val="28"/>
                      <w:szCs w:val="28"/>
                      <w:lang w:val="uk-UA"/>
                    </w:rPr>
                    <w:t xml:space="preserve">РІШЕННЯ № </w:t>
                  </w:r>
                  <w:r w:rsidR="00842C58">
                    <w:rPr>
                      <w:rFonts w:eastAsia="Arial Unicode MS"/>
                      <w:b/>
                      <w:sz w:val="28"/>
                      <w:szCs w:val="28"/>
                      <w:lang w:val="uk-UA"/>
                    </w:rPr>
                    <w:t>28/</w:t>
                  </w:r>
                  <w:r w:rsidR="001F4E16">
                    <w:rPr>
                      <w:rFonts w:eastAsia="Arial Unicode MS"/>
                      <w:b/>
                      <w:sz w:val="28"/>
                      <w:szCs w:val="28"/>
                      <w:lang w:val="uk-UA"/>
                    </w:rPr>
                    <w:t>854</w:t>
                  </w:r>
                </w:p>
              </w:tc>
            </w:tr>
            <w:tr w:rsidR="006E43A4" w:rsidTr="001F4E16">
              <w:trPr>
                <w:trHeight w:val="550"/>
              </w:trPr>
              <w:tc>
                <w:tcPr>
                  <w:tcW w:w="9756" w:type="dxa"/>
                  <w:hideMark/>
                </w:tcPr>
                <w:p w:rsidR="006E43A4" w:rsidRDefault="00842C58" w:rsidP="001F4E16">
                  <w:pPr>
                    <w:spacing w:after="200" w:line="276" w:lineRule="auto"/>
                    <w:ind w:hanging="74"/>
                    <w:rPr>
                      <w:rFonts w:eastAsia="Arial Unicode MS"/>
                      <w:b/>
                      <w:color w:val="000000"/>
                      <w:sz w:val="28"/>
                      <w:szCs w:val="28"/>
                    </w:rPr>
                  </w:pPr>
                  <w:r>
                    <w:rPr>
                      <w:rFonts w:eastAsia="Arial Unicode MS"/>
                      <w:b/>
                      <w:sz w:val="28"/>
                      <w:szCs w:val="28"/>
                      <w:lang w:val="uk-UA"/>
                    </w:rPr>
                    <w:t>в</w:t>
                  </w:r>
                  <w:proofErr w:type="spellStart"/>
                  <w:r w:rsidR="006E43A4">
                    <w:rPr>
                      <w:rFonts w:eastAsia="Arial Unicode MS"/>
                      <w:b/>
                      <w:sz w:val="28"/>
                      <w:szCs w:val="28"/>
                    </w:rPr>
                    <w:t>ід</w:t>
                  </w:r>
                  <w:proofErr w:type="spellEnd"/>
                  <w:r>
                    <w:rPr>
                      <w:rFonts w:eastAsia="Arial Unicode MS"/>
                      <w:b/>
                      <w:sz w:val="28"/>
                      <w:szCs w:val="28"/>
                      <w:lang w:val="uk-UA"/>
                    </w:rPr>
                    <w:t xml:space="preserve"> 30</w:t>
                  </w:r>
                  <w:r w:rsidR="006E43A4">
                    <w:rPr>
                      <w:rFonts w:eastAsia="Arial Unicode MS"/>
                      <w:b/>
                      <w:sz w:val="28"/>
                      <w:szCs w:val="28"/>
                      <w:lang w:val="uk-UA"/>
                    </w:rPr>
                    <w:t xml:space="preserve"> березня  2017</w:t>
                  </w:r>
                  <w:r w:rsidR="006E43A4">
                    <w:rPr>
                      <w:rFonts w:eastAsia="Arial Unicode MS"/>
                      <w:b/>
                      <w:sz w:val="28"/>
                      <w:szCs w:val="28"/>
                    </w:rPr>
                    <w:t xml:space="preserve"> року              </w:t>
                  </w:r>
                  <w:r w:rsidR="006E43A4">
                    <w:rPr>
                      <w:rFonts w:eastAsia="Arial Unicode MS"/>
                      <w:b/>
                      <w:sz w:val="28"/>
                      <w:szCs w:val="28"/>
                      <w:lang w:val="uk-UA"/>
                    </w:rPr>
                    <w:t xml:space="preserve"> </w:t>
                  </w:r>
                  <w:r w:rsidR="006E43A4">
                    <w:rPr>
                      <w:rFonts w:eastAsia="Arial Unicode MS"/>
                      <w:b/>
                      <w:sz w:val="28"/>
                      <w:szCs w:val="28"/>
                    </w:rPr>
                    <w:t xml:space="preserve">   </w:t>
                  </w:r>
                  <w:r w:rsidR="006E43A4">
                    <w:rPr>
                      <w:rFonts w:eastAsia="Arial Unicode MS"/>
                      <w:b/>
                      <w:sz w:val="28"/>
                      <w:szCs w:val="28"/>
                      <w:lang w:val="uk-UA"/>
                    </w:rPr>
                    <w:t xml:space="preserve"> </w:t>
                  </w:r>
                  <w:r w:rsidR="006E43A4">
                    <w:rPr>
                      <w:rFonts w:eastAsia="Arial Unicode MS"/>
                      <w:b/>
                      <w:sz w:val="28"/>
                      <w:szCs w:val="28"/>
                    </w:rPr>
                    <w:t xml:space="preserve">        </w:t>
                  </w:r>
                  <w:r w:rsidR="006E43A4">
                    <w:rPr>
                      <w:rFonts w:eastAsia="Arial Unicode MS"/>
                      <w:b/>
                      <w:sz w:val="28"/>
                      <w:szCs w:val="28"/>
                      <w:lang w:val="uk-UA"/>
                    </w:rPr>
                    <w:t xml:space="preserve"> </w:t>
                  </w:r>
                  <w:r w:rsidR="006E43A4">
                    <w:rPr>
                      <w:rFonts w:eastAsia="Arial Unicode MS"/>
                      <w:b/>
                      <w:sz w:val="28"/>
                      <w:szCs w:val="28"/>
                    </w:rPr>
                    <w:t xml:space="preserve">                                 </w:t>
                  </w:r>
                  <w:r w:rsidR="006E43A4">
                    <w:rPr>
                      <w:rFonts w:eastAsia="Arial Unicode MS"/>
                      <w:b/>
                      <w:sz w:val="28"/>
                      <w:szCs w:val="28"/>
                      <w:lang w:val="uk-UA"/>
                    </w:rPr>
                    <w:t xml:space="preserve">   </w:t>
                  </w:r>
                  <w:r w:rsidR="006E43A4">
                    <w:rPr>
                      <w:rFonts w:eastAsia="Arial Unicode MS"/>
                      <w:b/>
                      <w:sz w:val="28"/>
                      <w:szCs w:val="28"/>
                    </w:rPr>
                    <w:t xml:space="preserve">      м. Боярка</w:t>
                  </w:r>
                </w:p>
              </w:tc>
            </w:tr>
          </w:tbl>
          <w:p w:rsidR="006E43A4" w:rsidRDefault="006E43A4">
            <w:pPr>
              <w:spacing w:after="200" w:line="276" w:lineRule="auto"/>
              <w:rPr>
                <w:rFonts w:ascii="Calibri" w:hAnsi="Calibri"/>
              </w:rPr>
            </w:pPr>
          </w:p>
        </w:tc>
      </w:tr>
    </w:tbl>
    <w:p w:rsidR="0074744E" w:rsidRPr="006B6394" w:rsidRDefault="0074744E" w:rsidP="0074744E">
      <w:pPr>
        <w:pStyle w:val="1"/>
        <w:keepNext w:val="0"/>
        <w:widowControl w:val="0"/>
        <w:ind w:firstLine="0"/>
        <w:jc w:val="left"/>
        <w:rPr>
          <w:i/>
          <w:sz w:val="28"/>
          <w:szCs w:val="28"/>
        </w:rPr>
      </w:pPr>
      <w:r w:rsidRPr="006B6394">
        <w:rPr>
          <w:i/>
          <w:sz w:val="28"/>
          <w:szCs w:val="28"/>
        </w:rPr>
        <w:t xml:space="preserve">Про провадження державної регуляторної політики </w:t>
      </w:r>
    </w:p>
    <w:p w:rsidR="0074744E" w:rsidRPr="006B6394" w:rsidRDefault="0074744E" w:rsidP="0074744E">
      <w:pPr>
        <w:pStyle w:val="1"/>
        <w:keepNext w:val="0"/>
        <w:widowControl w:val="0"/>
        <w:ind w:firstLine="0"/>
        <w:jc w:val="left"/>
        <w:rPr>
          <w:i/>
          <w:sz w:val="28"/>
          <w:szCs w:val="28"/>
        </w:rPr>
      </w:pPr>
      <w:r w:rsidRPr="006B6394">
        <w:rPr>
          <w:i/>
          <w:sz w:val="28"/>
          <w:szCs w:val="28"/>
        </w:rPr>
        <w:t>у сфері господарської діяльності м. Боярка</w:t>
      </w:r>
    </w:p>
    <w:p w:rsidR="006E43A4" w:rsidRPr="00D67320" w:rsidRDefault="006E43A4" w:rsidP="0074744E">
      <w:pPr>
        <w:pStyle w:val="31"/>
        <w:rPr>
          <w:i/>
          <w:lang w:val="uk-UA"/>
        </w:rPr>
      </w:pPr>
    </w:p>
    <w:p w:rsidR="0074744E" w:rsidRPr="0074744E" w:rsidRDefault="006E43A4" w:rsidP="00CD118E">
      <w:pPr>
        <w:widowControl w:val="0"/>
        <w:ind w:firstLine="567"/>
        <w:jc w:val="both"/>
        <w:rPr>
          <w:sz w:val="28"/>
          <w:szCs w:val="28"/>
          <w:lang w:val="uk-UA"/>
        </w:rPr>
      </w:pPr>
      <w:r>
        <w:rPr>
          <w:sz w:val="28"/>
          <w:szCs w:val="28"/>
          <w:lang w:val="uk-UA"/>
        </w:rPr>
        <w:t>Відповідно до п.</w:t>
      </w:r>
      <w:r w:rsidR="006B6394">
        <w:rPr>
          <w:sz w:val="28"/>
          <w:szCs w:val="28"/>
          <w:lang w:val="uk-UA"/>
        </w:rPr>
        <w:t xml:space="preserve"> </w:t>
      </w:r>
      <w:r>
        <w:rPr>
          <w:sz w:val="28"/>
          <w:szCs w:val="28"/>
          <w:lang w:val="uk-UA"/>
        </w:rPr>
        <w:t>1 ч.</w:t>
      </w:r>
      <w:r w:rsidR="006B6394">
        <w:rPr>
          <w:sz w:val="28"/>
          <w:szCs w:val="28"/>
          <w:lang w:val="uk-UA"/>
        </w:rPr>
        <w:t xml:space="preserve"> </w:t>
      </w:r>
      <w:r>
        <w:rPr>
          <w:sz w:val="28"/>
          <w:szCs w:val="28"/>
          <w:lang w:val="uk-UA"/>
        </w:rPr>
        <w:t>1 ст. 26, п.</w:t>
      </w:r>
      <w:r w:rsidR="006B6394">
        <w:rPr>
          <w:sz w:val="28"/>
          <w:szCs w:val="28"/>
          <w:lang w:val="uk-UA"/>
        </w:rPr>
        <w:t xml:space="preserve"> </w:t>
      </w:r>
      <w:r>
        <w:rPr>
          <w:sz w:val="28"/>
          <w:szCs w:val="28"/>
          <w:lang w:val="uk-UA"/>
        </w:rPr>
        <w:t xml:space="preserve">14 ст. 46 Закону України «Про місцеве самоврядування в Україні», </w:t>
      </w:r>
      <w:r w:rsidR="0074744E">
        <w:rPr>
          <w:sz w:val="28"/>
          <w:szCs w:val="28"/>
          <w:lang w:val="uk-UA"/>
        </w:rPr>
        <w:t>статті 10 Закону України «</w:t>
      </w:r>
      <w:r w:rsidR="0074744E" w:rsidRPr="006E43A4">
        <w:rPr>
          <w:sz w:val="28"/>
          <w:szCs w:val="28"/>
          <w:lang w:val="uk-UA"/>
        </w:rPr>
        <w:t>Про засади державної регуляторної політики у</w:t>
      </w:r>
      <w:r w:rsidR="0074744E">
        <w:rPr>
          <w:sz w:val="28"/>
          <w:szCs w:val="28"/>
          <w:lang w:val="uk-UA"/>
        </w:rPr>
        <w:t xml:space="preserve"> сфері господарської діяльності»</w:t>
      </w:r>
      <w:r w:rsidR="0074744E" w:rsidRPr="006E43A4">
        <w:rPr>
          <w:sz w:val="28"/>
          <w:szCs w:val="28"/>
          <w:lang w:val="uk-UA"/>
        </w:rPr>
        <w:t>, Методики відстеження результативності регуляторного акта, затвердженої постановою Кабінету Міністр</w:t>
      </w:r>
      <w:r w:rsidR="0074744E">
        <w:rPr>
          <w:sz w:val="28"/>
          <w:szCs w:val="28"/>
          <w:lang w:val="uk-UA"/>
        </w:rPr>
        <w:t>ів України від 11.03.2004 № 308, в</w:t>
      </w:r>
      <w:r w:rsidR="0074744E" w:rsidRPr="0074744E">
        <w:rPr>
          <w:sz w:val="28"/>
          <w:szCs w:val="28"/>
          <w:lang w:val="uk-UA"/>
        </w:rPr>
        <w:t>раховуючи велике суспільне значення для громад</w:t>
      </w:r>
      <w:r w:rsidR="0074744E">
        <w:rPr>
          <w:sz w:val="28"/>
          <w:szCs w:val="28"/>
          <w:lang w:val="uk-UA"/>
        </w:rPr>
        <w:t>и</w:t>
      </w:r>
      <w:r w:rsidR="0074744E" w:rsidRPr="0074744E">
        <w:rPr>
          <w:sz w:val="28"/>
          <w:szCs w:val="28"/>
          <w:lang w:val="uk-UA"/>
        </w:rPr>
        <w:t xml:space="preserve"> міста та суб’єктів господарської діяльност</w:t>
      </w:r>
      <w:r w:rsidR="006A4A77">
        <w:rPr>
          <w:sz w:val="28"/>
          <w:szCs w:val="28"/>
          <w:lang w:val="uk-UA"/>
        </w:rPr>
        <w:t>і актів регуляторного характеру</w:t>
      </w:r>
      <w:r w:rsidR="006A4A77" w:rsidRPr="006A4A77">
        <w:rPr>
          <w:sz w:val="28"/>
          <w:szCs w:val="28"/>
          <w:lang w:val="uk-UA"/>
        </w:rPr>
        <w:t xml:space="preserve"> </w:t>
      </w:r>
      <w:r w:rsidR="006A4A77">
        <w:rPr>
          <w:sz w:val="28"/>
          <w:szCs w:val="28"/>
          <w:lang w:val="uk-UA"/>
        </w:rPr>
        <w:t>та</w:t>
      </w:r>
      <w:r w:rsidR="0074744E" w:rsidRPr="0074744E">
        <w:rPr>
          <w:sz w:val="28"/>
          <w:szCs w:val="28"/>
          <w:lang w:val="uk-UA"/>
        </w:rPr>
        <w:t xml:space="preserve"> з метою</w:t>
      </w:r>
      <w:r w:rsidR="0074744E">
        <w:rPr>
          <w:sz w:val="28"/>
          <w:szCs w:val="28"/>
          <w:lang w:val="uk-UA"/>
        </w:rPr>
        <w:t xml:space="preserve"> їх</w:t>
      </w:r>
      <w:r w:rsidR="0074744E" w:rsidRPr="0074744E">
        <w:rPr>
          <w:sz w:val="28"/>
          <w:szCs w:val="28"/>
          <w:lang w:val="uk-UA"/>
        </w:rPr>
        <w:t xml:space="preserve"> якісної </w:t>
      </w:r>
      <w:r w:rsidR="0074744E">
        <w:rPr>
          <w:sz w:val="28"/>
          <w:szCs w:val="28"/>
          <w:lang w:val="uk-UA"/>
        </w:rPr>
        <w:t xml:space="preserve">підготовки, </w:t>
      </w:r>
      <w:r w:rsidR="006B6394">
        <w:rPr>
          <w:sz w:val="28"/>
          <w:szCs w:val="28"/>
          <w:lang w:val="uk-UA"/>
        </w:rPr>
        <w:t>–</w:t>
      </w:r>
      <w:r w:rsidR="0074744E">
        <w:rPr>
          <w:sz w:val="28"/>
          <w:szCs w:val="28"/>
          <w:lang w:val="uk-UA"/>
        </w:rPr>
        <w:t xml:space="preserve"> </w:t>
      </w:r>
    </w:p>
    <w:p w:rsidR="006E43A4" w:rsidRPr="00D67320" w:rsidRDefault="006E43A4" w:rsidP="00CD118E">
      <w:pPr>
        <w:pStyle w:val="23"/>
        <w:widowControl w:val="0"/>
        <w:spacing w:after="0" w:line="240" w:lineRule="auto"/>
        <w:ind w:firstLine="567"/>
        <w:rPr>
          <w:b/>
          <w:sz w:val="16"/>
          <w:szCs w:val="16"/>
          <w:lang w:val="uk-UA"/>
        </w:rPr>
      </w:pPr>
    </w:p>
    <w:p w:rsidR="006E43A4" w:rsidRPr="009C76FE" w:rsidRDefault="006E43A4" w:rsidP="00CD118E">
      <w:pPr>
        <w:pStyle w:val="2"/>
        <w:keepNext w:val="0"/>
        <w:widowControl w:val="0"/>
        <w:ind w:firstLine="567"/>
        <w:rPr>
          <w:i w:val="0"/>
          <w:sz w:val="28"/>
          <w:szCs w:val="28"/>
        </w:rPr>
      </w:pPr>
      <w:r w:rsidRPr="009C76FE">
        <w:rPr>
          <w:i w:val="0"/>
          <w:sz w:val="28"/>
          <w:szCs w:val="28"/>
        </w:rPr>
        <w:t>БОЯРСЬКА МІСЬКА РАДА</w:t>
      </w:r>
    </w:p>
    <w:p w:rsidR="006E43A4" w:rsidRPr="009C76FE" w:rsidRDefault="006E43A4" w:rsidP="00CD118E">
      <w:pPr>
        <w:widowControl w:val="0"/>
        <w:ind w:firstLine="567"/>
        <w:jc w:val="center"/>
        <w:rPr>
          <w:b/>
          <w:sz w:val="28"/>
          <w:szCs w:val="28"/>
          <w:lang w:val="uk-UA"/>
        </w:rPr>
      </w:pPr>
      <w:r w:rsidRPr="009C76FE">
        <w:rPr>
          <w:b/>
          <w:sz w:val="28"/>
          <w:szCs w:val="28"/>
          <w:lang w:val="uk-UA"/>
        </w:rPr>
        <w:t>ВИРІШИЛА:</w:t>
      </w:r>
    </w:p>
    <w:p w:rsidR="006E43A4" w:rsidRPr="00D67320" w:rsidRDefault="006E43A4" w:rsidP="00CD118E">
      <w:pPr>
        <w:widowControl w:val="0"/>
        <w:ind w:firstLine="567"/>
        <w:jc w:val="center"/>
        <w:rPr>
          <w:b/>
          <w:sz w:val="16"/>
          <w:szCs w:val="16"/>
          <w:lang w:val="uk-UA"/>
        </w:rPr>
      </w:pPr>
    </w:p>
    <w:p w:rsidR="00FA0B58" w:rsidRPr="00FA0B58" w:rsidRDefault="0074744E" w:rsidP="00CD118E">
      <w:pPr>
        <w:pStyle w:val="1"/>
        <w:keepNext w:val="0"/>
        <w:widowControl w:val="0"/>
        <w:ind w:firstLine="567"/>
        <w:rPr>
          <w:b w:val="0"/>
          <w:sz w:val="28"/>
          <w:szCs w:val="28"/>
        </w:rPr>
      </w:pPr>
      <w:r w:rsidRPr="009C76FE">
        <w:rPr>
          <w:b w:val="0"/>
          <w:sz w:val="28"/>
          <w:szCs w:val="28"/>
        </w:rPr>
        <w:t xml:space="preserve">1. </w:t>
      </w:r>
      <w:r w:rsidR="00FA0B58" w:rsidRPr="00FA0B58">
        <w:rPr>
          <w:b w:val="0"/>
          <w:sz w:val="28"/>
          <w:szCs w:val="28"/>
        </w:rPr>
        <w:t xml:space="preserve">Створити спільну з </w:t>
      </w:r>
      <w:r w:rsidR="00FA0B58">
        <w:rPr>
          <w:b w:val="0"/>
          <w:sz w:val="28"/>
          <w:szCs w:val="28"/>
        </w:rPr>
        <w:t xml:space="preserve">міською </w:t>
      </w:r>
      <w:r w:rsidR="00FA0B58" w:rsidRPr="00FA0B58">
        <w:rPr>
          <w:b w:val="0"/>
          <w:sz w:val="28"/>
          <w:szCs w:val="28"/>
        </w:rPr>
        <w:t>радою та викон</w:t>
      </w:r>
      <w:r w:rsidR="00673DFC">
        <w:rPr>
          <w:b w:val="0"/>
          <w:sz w:val="28"/>
          <w:szCs w:val="28"/>
        </w:rPr>
        <w:t xml:space="preserve">авчим </w:t>
      </w:r>
      <w:r w:rsidR="00FA0B58" w:rsidRPr="00FA0B58">
        <w:rPr>
          <w:b w:val="0"/>
          <w:sz w:val="28"/>
          <w:szCs w:val="28"/>
        </w:rPr>
        <w:t>ком</w:t>
      </w:r>
      <w:r w:rsidR="00673DFC">
        <w:rPr>
          <w:b w:val="0"/>
          <w:sz w:val="28"/>
          <w:szCs w:val="28"/>
        </w:rPr>
        <w:t>ітет</w:t>
      </w:r>
      <w:r w:rsidR="00FA0B58" w:rsidRPr="00FA0B58">
        <w:rPr>
          <w:b w:val="0"/>
          <w:sz w:val="28"/>
          <w:szCs w:val="28"/>
        </w:rPr>
        <w:t>ом постійну комісію для підготовки та</w:t>
      </w:r>
      <w:r w:rsidR="006B6394">
        <w:rPr>
          <w:b w:val="0"/>
          <w:sz w:val="28"/>
          <w:szCs w:val="28"/>
        </w:rPr>
        <w:t xml:space="preserve"> провадження регуляторних актів</w:t>
      </w:r>
      <w:r w:rsidR="00FA0B58" w:rsidRPr="00FA0B58">
        <w:rPr>
          <w:b w:val="0"/>
          <w:sz w:val="28"/>
          <w:szCs w:val="28"/>
        </w:rPr>
        <w:t>.</w:t>
      </w:r>
    </w:p>
    <w:p w:rsidR="0074744E" w:rsidRPr="00FA0B58" w:rsidRDefault="00FA0B58" w:rsidP="00FA0B58">
      <w:pPr>
        <w:widowControl w:val="0"/>
        <w:ind w:firstLine="567"/>
        <w:jc w:val="both"/>
        <w:rPr>
          <w:sz w:val="28"/>
          <w:szCs w:val="28"/>
          <w:lang w:val="uk-UA"/>
        </w:rPr>
      </w:pPr>
      <w:r w:rsidRPr="00FA0B58">
        <w:rPr>
          <w:sz w:val="28"/>
          <w:szCs w:val="28"/>
          <w:lang w:val="uk-UA"/>
        </w:rPr>
        <w:t>2. З</w:t>
      </w:r>
      <w:r w:rsidR="0074744E" w:rsidRPr="00FA0B58">
        <w:rPr>
          <w:sz w:val="28"/>
          <w:szCs w:val="28"/>
          <w:lang w:val="uk-UA"/>
        </w:rPr>
        <w:t>атвердити Положення «Про провадження державної регуляторної політики у сфері господарської діяльності м. Боярка»</w:t>
      </w:r>
      <w:r w:rsidR="0055507C" w:rsidRPr="00FA0B58">
        <w:rPr>
          <w:sz w:val="28"/>
          <w:szCs w:val="28"/>
          <w:lang w:val="uk-UA"/>
        </w:rPr>
        <w:t>.</w:t>
      </w:r>
    </w:p>
    <w:p w:rsidR="006E43A4" w:rsidRPr="009C76FE" w:rsidRDefault="00CD118E" w:rsidP="00CD118E">
      <w:pPr>
        <w:ind w:firstLine="567"/>
        <w:jc w:val="both"/>
        <w:rPr>
          <w:sz w:val="28"/>
          <w:szCs w:val="28"/>
          <w:lang w:val="uk-UA"/>
        </w:rPr>
      </w:pPr>
      <w:r w:rsidRPr="009C76FE">
        <w:rPr>
          <w:sz w:val="28"/>
          <w:szCs w:val="28"/>
          <w:lang w:val="uk-UA"/>
        </w:rPr>
        <w:t xml:space="preserve">3. Віднести до компетенції комісії усі регуляторні акти, </w:t>
      </w:r>
      <w:r w:rsidR="009C76FE" w:rsidRPr="009C76FE">
        <w:rPr>
          <w:sz w:val="28"/>
          <w:szCs w:val="28"/>
          <w:lang w:val="uk-UA"/>
        </w:rPr>
        <w:t>що</w:t>
      </w:r>
      <w:r w:rsidRPr="009C76FE">
        <w:rPr>
          <w:sz w:val="28"/>
          <w:szCs w:val="28"/>
          <w:lang w:val="uk-UA"/>
        </w:rPr>
        <w:t xml:space="preserve"> планую</w:t>
      </w:r>
      <w:r w:rsidR="0055507C" w:rsidRPr="009C76FE">
        <w:rPr>
          <w:sz w:val="28"/>
          <w:szCs w:val="28"/>
          <w:lang w:val="uk-UA"/>
        </w:rPr>
        <w:t>ться прийма</w:t>
      </w:r>
      <w:r w:rsidRPr="009C76FE">
        <w:rPr>
          <w:sz w:val="28"/>
          <w:szCs w:val="28"/>
          <w:lang w:val="uk-UA"/>
        </w:rPr>
        <w:t>ти як рішеннями міської р</w:t>
      </w:r>
      <w:r w:rsidR="006E43A4" w:rsidRPr="009C76FE">
        <w:rPr>
          <w:sz w:val="28"/>
          <w:szCs w:val="28"/>
          <w:lang w:val="uk-UA"/>
        </w:rPr>
        <w:t>ади</w:t>
      </w:r>
      <w:r w:rsidR="006B6394">
        <w:rPr>
          <w:sz w:val="28"/>
          <w:szCs w:val="28"/>
          <w:lang w:val="uk-UA"/>
        </w:rPr>
        <w:t>,</w:t>
      </w:r>
      <w:r w:rsidR="006E43A4" w:rsidRPr="009C76FE">
        <w:rPr>
          <w:sz w:val="28"/>
          <w:szCs w:val="28"/>
          <w:lang w:val="uk-UA"/>
        </w:rPr>
        <w:t xml:space="preserve"> так і рішеннями міськвиконкому.</w:t>
      </w:r>
    </w:p>
    <w:p w:rsidR="006E43A4" w:rsidRPr="009C76FE" w:rsidRDefault="00CD118E" w:rsidP="00CD118E">
      <w:pPr>
        <w:pStyle w:val="af"/>
        <w:spacing w:after="0" w:line="240" w:lineRule="auto"/>
        <w:ind w:left="0" w:firstLine="567"/>
        <w:jc w:val="both"/>
        <w:rPr>
          <w:rFonts w:ascii="Times New Roman" w:hAnsi="Times New Roman" w:cs="Times New Roman"/>
          <w:sz w:val="28"/>
          <w:szCs w:val="28"/>
        </w:rPr>
      </w:pPr>
      <w:r w:rsidRPr="009C76FE">
        <w:rPr>
          <w:rFonts w:ascii="Times New Roman" w:hAnsi="Times New Roman" w:cs="Times New Roman"/>
          <w:sz w:val="28"/>
          <w:szCs w:val="28"/>
        </w:rPr>
        <w:t xml:space="preserve">4. </w:t>
      </w:r>
      <w:r w:rsidR="009C76FE" w:rsidRPr="009C76FE">
        <w:rPr>
          <w:rFonts w:ascii="Times New Roman" w:hAnsi="Times New Roman" w:cs="Times New Roman"/>
          <w:sz w:val="28"/>
          <w:szCs w:val="28"/>
        </w:rPr>
        <w:t xml:space="preserve">Доручити комісії розглядати регуляторні акти, </w:t>
      </w:r>
      <w:r w:rsidR="00FA0B58">
        <w:rPr>
          <w:rFonts w:ascii="Times New Roman" w:hAnsi="Times New Roman" w:cs="Times New Roman"/>
          <w:sz w:val="28"/>
          <w:szCs w:val="28"/>
        </w:rPr>
        <w:t>що</w:t>
      </w:r>
      <w:r w:rsidR="009C76FE" w:rsidRPr="009C76FE">
        <w:rPr>
          <w:rFonts w:ascii="Times New Roman" w:hAnsi="Times New Roman" w:cs="Times New Roman"/>
          <w:sz w:val="28"/>
          <w:szCs w:val="28"/>
        </w:rPr>
        <w:t xml:space="preserve"> встановлюють ціни (тарифи), </w:t>
      </w:r>
      <w:r w:rsidR="00FA0B58">
        <w:rPr>
          <w:rFonts w:ascii="Times New Roman" w:hAnsi="Times New Roman" w:cs="Times New Roman"/>
          <w:sz w:val="28"/>
          <w:szCs w:val="28"/>
        </w:rPr>
        <w:t xml:space="preserve">з проведенням </w:t>
      </w:r>
      <w:r w:rsidR="009C76FE" w:rsidRPr="009C76FE">
        <w:rPr>
          <w:rFonts w:ascii="Times New Roman" w:hAnsi="Times New Roman" w:cs="Times New Roman"/>
          <w:sz w:val="28"/>
          <w:szCs w:val="28"/>
        </w:rPr>
        <w:t>обов’язков</w:t>
      </w:r>
      <w:r w:rsidR="00FA0B58">
        <w:rPr>
          <w:rFonts w:ascii="Times New Roman" w:hAnsi="Times New Roman" w:cs="Times New Roman"/>
          <w:sz w:val="28"/>
          <w:szCs w:val="28"/>
        </w:rPr>
        <w:t>ої</w:t>
      </w:r>
      <w:r w:rsidR="009C76FE" w:rsidRPr="009C76FE">
        <w:rPr>
          <w:rFonts w:ascii="Times New Roman" w:hAnsi="Times New Roman" w:cs="Times New Roman"/>
          <w:sz w:val="28"/>
          <w:szCs w:val="28"/>
        </w:rPr>
        <w:t xml:space="preserve"> економічн</w:t>
      </w:r>
      <w:r w:rsidR="00FA0B58">
        <w:rPr>
          <w:rFonts w:ascii="Times New Roman" w:hAnsi="Times New Roman" w:cs="Times New Roman"/>
          <w:sz w:val="28"/>
          <w:szCs w:val="28"/>
        </w:rPr>
        <w:t>ої</w:t>
      </w:r>
      <w:r w:rsidR="009C76FE" w:rsidRPr="009C76FE">
        <w:rPr>
          <w:rFonts w:ascii="Times New Roman" w:hAnsi="Times New Roman" w:cs="Times New Roman"/>
          <w:sz w:val="28"/>
          <w:szCs w:val="28"/>
        </w:rPr>
        <w:t xml:space="preserve"> експертиз</w:t>
      </w:r>
      <w:r w:rsidR="00FA0B58">
        <w:rPr>
          <w:rFonts w:ascii="Times New Roman" w:hAnsi="Times New Roman" w:cs="Times New Roman"/>
          <w:sz w:val="28"/>
          <w:szCs w:val="28"/>
        </w:rPr>
        <w:t>и</w:t>
      </w:r>
      <w:r w:rsidR="009C76FE" w:rsidRPr="009C76FE">
        <w:rPr>
          <w:rFonts w:ascii="Times New Roman" w:hAnsi="Times New Roman" w:cs="Times New Roman"/>
          <w:sz w:val="28"/>
          <w:szCs w:val="28"/>
        </w:rPr>
        <w:t xml:space="preserve"> на предмет їх економічного обґрунтування згідно </w:t>
      </w:r>
      <w:r w:rsidR="006B6394">
        <w:rPr>
          <w:rFonts w:ascii="Times New Roman" w:hAnsi="Times New Roman" w:cs="Times New Roman"/>
          <w:sz w:val="28"/>
          <w:szCs w:val="28"/>
        </w:rPr>
        <w:t xml:space="preserve">з </w:t>
      </w:r>
      <w:r w:rsidR="009C76FE" w:rsidRPr="009C76FE">
        <w:rPr>
          <w:rFonts w:ascii="Times New Roman" w:hAnsi="Times New Roman" w:cs="Times New Roman"/>
          <w:sz w:val="28"/>
          <w:szCs w:val="28"/>
        </w:rPr>
        <w:t>діючи</w:t>
      </w:r>
      <w:r w:rsidR="006B6394">
        <w:rPr>
          <w:rFonts w:ascii="Times New Roman" w:hAnsi="Times New Roman" w:cs="Times New Roman"/>
          <w:sz w:val="28"/>
          <w:szCs w:val="28"/>
        </w:rPr>
        <w:t>ми</w:t>
      </w:r>
      <w:r w:rsidR="009C76FE" w:rsidRPr="009C76FE">
        <w:rPr>
          <w:rFonts w:ascii="Times New Roman" w:hAnsi="Times New Roman" w:cs="Times New Roman"/>
          <w:sz w:val="28"/>
          <w:szCs w:val="28"/>
        </w:rPr>
        <w:t xml:space="preserve"> нормативни</w:t>
      </w:r>
      <w:r w:rsidR="006B6394">
        <w:rPr>
          <w:rFonts w:ascii="Times New Roman" w:hAnsi="Times New Roman" w:cs="Times New Roman"/>
          <w:sz w:val="28"/>
          <w:szCs w:val="28"/>
        </w:rPr>
        <w:t>ми</w:t>
      </w:r>
      <w:r w:rsidR="009C76FE" w:rsidRPr="009C76FE">
        <w:rPr>
          <w:rFonts w:ascii="Times New Roman" w:hAnsi="Times New Roman" w:cs="Times New Roman"/>
          <w:sz w:val="28"/>
          <w:szCs w:val="28"/>
        </w:rPr>
        <w:t xml:space="preserve"> акт</w:t>
      </w:r>
      <w:r w:rsidR="006B6394">
        <w:rPr>
          <w:rFonts w:ascii="Times New Roman" w:hAnsi="Times New Roman" w:cs="Times New Roman"/>
          <w:sz w:val="28"/>
          <w:szCs w:val="28"/>
        </w:rPr>
        <w:t>ами</w:t>
      </w:r>
      <w:r w:rsidR="00D67320">
        <w:rPr>
          <w:rFonts w:ascii="Times New Roman" w:hAnsi="Times New Roman" w:cs="Times New Roman"/>
          <w:sz w:val="28"/>
          <w:szCs w:val="28"/>
        </w:rPr>
        <w:t>,</w:t>
      </w:r>
      <w:r w:rsidR="009C76FE" w:rsidRPr="009C76FE">
        <w:rPr>
          <w:rFonts w:ascii="Times New Roman" w:hAnsi="Times New Roman" w:cs="Times New Roman"/>
          <w:sz w:val="28"/>
          <w:szCs w:val="28"/>
        </w:rPr>
        <w:t xml:space="preserve"> </w:t>
      </w:r>
      <w:r w:rsidR="00D67320">
        <w:rPr>
          <w:rFonts w:ascii="Times New Roman" w:hAnsi="Times New Roman" w:cs="Times New Roman"/>
          <w:sz w:val="28"/>
          <w:szCs w:val="28"/>
        </w:rPr>
        <w:t>а також залучати до підготовки таких актів представників громадськості.</w:t>
      </w:r>
    </w:p>
    <w:p w:rsidR="006E43A4" w:rsidRPr="009C76FE" w:rsidRDefault="009C76FE" w:rsidP="009C76FE">
      <w:pPr>
        <w:ind w:firstLine="567"/>
        <w:jc w:val="both"/>
        <w:rPr>
          <w:sz w:val="28"/>
          <w:szCs w:val="28"/>
          <w:lang w:val="uk-UA"/>
        </w:rPr>
      </w:pPr>
      <w:r w:rsidRPr="00D67320">
        <w:rPr>
          <w:sz w:val="28"/>
          <w:szCs w:val="28"/>
          <w:lang w:val="uk-UA"/>
        </w:rPr>
        <w:t>5. Зобов’язати КП «Боярка-інформ» оприлюднювати проекти та регуляторні акти</w:t>
      </w:r>
      <w:r w:rsidR="006B6394">
        <w:rPr>
          <w:sz w:val="28"/>
          <w:szCs w:val="28"/>
          <w:lang w:val="uk-UA"/>
        </w:rPr>
        <w:t>,</w:t>
      </w:r>
      <w:r w:rsidRPr="00D67320">
        <w:rPr>
          <w:sz w:val="28"/>
          <w:szCs w:val="28"/>
          <w:lang w:val="uk-UA"/>
        </w:rPr>
        <w:t xml:space="preserve"> відповідно до Положення</w:t>
      </w:r>
      <w:r w:rsidRPr="009C76FE">
        <w:rPr>
          <w:sz w:val="28"/>
          <w:szCs w:val="28"/>
          <w:lang w:val="uk-UA"/>
        </w:rPr>
        <w:t>.</w:t>
      </w:r>
    </w:p>
    <w:p w:rsidR="006E43A4" w:rsidRDefault="00D67320" w:rsidP="00D67320">
      <w:pPr>
        <w:ind w:firstLine="567"/>
        <w:jc w:val="both"/>
        <w:rPr>
          <w:sz w:val="28"/>
          <w:szCs w:val="28"/>
          <w:lang w:val="uk-UA"/>
        </w:rPr>
      </w:pPr>
      <w:r>
        <w:rPr>
          <w:sz w:val="28"/>
          <w:szCs w:val="28"/>
          <w:lang w:val="uk-UA"/>
        </w:rPr>
        <w:t xml:space="preserve">6. </w:t>
      </w:r>
      <w:r w:rsidR="006E43A4" w:rsidRPr="00D67320">
        <w:rPr>
          <w:sz w:val="28"/>
          <w:szCs w:val="28"/>
          <w:lang w:val="uk-UA"/>
        </w:rPr>
        <w:t>Контроль за в</w:t>
      </w:r>
      <w:r>
        <w:rPr>
          <w:sz w:val="28"/>
          <w:szCs w:val="28"/>
          <w:lang w:val="uk-UA"/>
        </w:rPr>
        <w:t>иконанням</w:t>
      </w:r>
      <w:r w:rsidR="006E43A4" w:rsidRPr="00D67320">
        <w:rPr>
          <w:sz w:val="28"/>
          <w:szCs w:val="28"/>
          <w:lang w:val="uk-UA"/>
        </w:rPr>
        <w:t xml:space="preserve"> цього розпорядження покла</w:t>
      </w:r>
      <w:r w:rsidR="00BB2348">
        <w:rPr>
          <w:sz w:val="28"/>
          <w:szCs w:val="28"/>
          <w:lang w:val="uk-UA"/>
        </w:rPr>
        <w:t>сти</w:t>
      </w:r>
      <w:r w:rsidR="006E43A4" w:rsidRPr="00D67320">
        <w:rPr>
          <w:sz w:val="28"/>
          <w:szCs w:val="28"/>
          <w:lang w:val="uk-UA"/>
        </w:rPr>
        <w:t xml:space="preserve"> на постій</w:t>
      </w:r>
      <w:r w:rsidR="006A4A77">
        <w:rPr>
          <w:sz w:val="28"/>
          <w:szCs w:val="28"/>
          <w:lang w:val="uk-UA"/>
        </w:rPr>
        <w:t xml:space="preserve">ну депутатську комісію </w:t>
      </w:r>
      <w:r w:rsidR="006E43A4" w:rsidRPr="00D67320">
        <w:rPr>
          <w:sz w:val="28"/>
          <w:szCs w:val="28"/>
          <w:lang w:val="uk-UA"/>
        </w:rPr>
        <w:t>з питань реалізації державної регуляторної політики у сфері господарської діяльності, фінансів, бюджету, соціально-економічного розвитку.</w:t>
      </w:r>
    </w:p>
    <w:p w:rsidR="000F2D29" w:rsidRPr="00D67320" w:rsidRDefault="000F2D29" w:rsidP="00D67320">
      <w:pPr>
        <w:ind w:firstLine="567"/>
        <w:jc w:val="both"/>
        <w:rPr>
          <w:sz w:val="28"/>
          <w:szCs w:val="28"/>
          <w:lang w:val="uk-UA"/>
        </w:rPr>
      </w:pPr>
    </w:p>
    <w:p w:rsidR="001F4E16" w:rsidRDefault="006B6394" w:rsidP="000F2D29">
      <w:pPr>
        <w:spacing w:after="120"/>
        <w:jc w:val="both"/>
        <w:rPr>
          <w:b/>
          <w:sz w:val="28"/>
          <w:szCs w:val="28"/>
          <w:lang w:val="uk-UA"/>
        </w:rPr>
      </w:pPr>
      <w:r w:rsidRPr="006B6394">
        <w:rPr>
          <w:b/>
          <w:sz w:val="28"/>
          <w:szCs w:val="28"/>
          <w:lang w:val="uk-UA"/>
        </w:rPr>
        <w:t xml:space="preserve">МІСЬКИЙ ГОЛОВА </w:t>
      </w:r>
      <w:r w:rsidRPr="006B6394">
        <w:rPr>
          <w:b/>
          <w:sz w:val="28"/>
          <w:szCs w:val="28"/>
          <w:lang w:val="uk-UA"/>
        </w:rPr>
        <w:tab/>
      </w:r>
      <w:r w:rsidRPr="006B6394">
        <w:rPr>
          <w:b/>
          <w:sz w:val="28"/>
          <w:szCs w:val="28"/>
          <w:lang w:val="uk-UA"/>
        </w:rPr>
        <w:tab/>
      </w:r>
      <w:r w:rsidRPr="006B6394">
        <w:rPr>
          <w:b/>
          <w:sz w:val="28"/>
          <w:szCs w:val="28"/>
          <w:lang w:val="uk-UA"/>
        </w:rPr>
        <w:tab/>
      </w:r>
      <w:r w:rsidRPr="006B6394">
        <w:rPr>
          <w:b/>
          <w:sz w:val="28"/>
          <w:szCs w:val="28"/>
          <w:lang w:val="uk-UA"/>
        </w:rPr>
        <w:tab/>
      </w:r>
      <w:r w:rsidRPr="006B6394">
        <w:rPr>
          <w:b/>
          <w:sz w:val="28"/>
          <w:szCs w:val="28"/>
          <w:lang w:val="uk-UA"/>
        </w:rPr>
        <w:tab/>
      </w:r>
      <w:r w:rsidRPr="006B6394">
        <w:rPr>
          <w:b/>
          <w:sz w:val="28"/>
          <w:szCs w:val="28"/>
          <w:lang w:val="uk-UA"/>
        </w:rPr>
        <w:tab/>
        <w:t xml:space="preserve">             </w:t>
      </w:r>
      <w:r>
        <w:rPr>
          <w:b/>
          <w:sz w:val="28"/>
          <w:szCs w:val="28"/>
          <w:lang w:val="uk-UA"/>
        </w:rPr>
        <w:t xml:space="preserve"> </w:t>
      </w:r>
      <w:r w:rsidRPr="006B6394">
        <w:rPr>
          <w:b/>
          <w:sz w:val="28"/>
          <w:szCs w:val="28"/>
          <w:lang w:val="uk-UA"/>
        </w:rPr>
        <w:t>О.</w:t>
      </w:r>
      <w:r>
        <w:rPr>
          <w:b/>
          <w:sz w:val="28"/>
          <w:szCs w:val="28"/>
          <w:lang w:val="uk-UA"/>
        </w:rPr>
        <w:t xml:space="preserve"> </w:t>
      </w:r>
      <w:r w:rsidRPr="006B6394">
        <w:rPr>
          <w:b/>
          <w:sz w:val="28"/>
          <w:szCs w:val="28"/>
          <w:lang w:val="uk-UA"/>
        </w:rPr>
        <w:t>О.</w:t>
      </w:r>
      <w:r>
        <w:rPr>
          <w:b/>
          <w:sz w:val="28"/>
          <w:szCs w:val="28"/>
          <w:lang w:val="uk-UA"/>
        </w:rPr>
        <w:t xml:space="preserve"> </w:t>
      </w:r>
      <w:r w:rsidRPr="006B6394">
        <w:rPr>
          <w:b/>
          <w:sz w:val="28"/>
          <w:szCs w:val="28"/>
          <w:lang w:val="uk-UA"/>
        </w:rPr>
        <w:t>ЗАРУБІН</w:t>
      </w:r>
    </w:p>
    <w:p w:rsidR="006E43A4" w:rsidRPr="006B6394" w:rsidRDefault="006E43A4" w:rsidP="006E43A4">
      <w:pPr>
        <w:ind w:firstLine="709"/>
        <w:jc w:val="right"/>
        <w:rPr>
          <w:i/>
          <w:sz w:val="28"/>
          <w:szCs w:val="28"/>
          <w:lang w:val="uk-UA"/>
        </w:rPr>
      </w:pPr>
      <w:r w:rsidRPr="006B6394">
        <w:rPr>
          <w:i/>
          <w:sz w:val="28"/>
          <w:szCs w:val="28"/>
          <w:lang w:val="uk-UA"/>
        </w:rPr>
        <w:t xml:space="preserve">Додаток 1 </w:t>
      </w:r>
    </w:p>
    <w:p w:rsidR="001F4E16" w:rsidRDefault="006E43A4" w:rsidP="006E43A4">
      <w:pPr>
        <w:ind w:firstLine="709"/>
        <w:jc w:val="right"/>
        <w:rPr>
          <w:i/>
          <w:sz w:val="28"/>
          <w:szCs w:val="28"/>
          <w:lang w:val="uk-UA"/>
        </w:rPr>
      </w:pPr>
      <w:r w:rsidRPr="006B6394">
        <w:rPr>
          <w:i/>
          <w:sz w:val="28"/>
          <w:szCs w:val="28"/>
          <w:lang w:val="uk-UA"/>
        </w:rPr>
        <w:t xml:space="preserve">до </w:t>
      </w:r>
      <w:r w:rsidR="00D67320" w:rsidRPr="00D67320">
        <w:rPr>
          <w:i/>
          <w:sz w:val="28"/>
          <w:szCs w:val="28"/>
          <w:lang w:val="uk-UA"/>
        </w:rPr>
        <w:t xml:space="preserve">рішення </w:t>
      </w:r>
      <w:r w:rsidR="001F4E16">
        <w:rPr>
          <w:i/>
          <w:sz w:val="28"/>
          <w:szCs w:val="28"/>
          <w:lang w:val="uk-UA"/>
        </w:rPr>
        <w:t xml:space="preserve">чергової 28 </w:t>
      </w:r>
      <w:r w:rsidR="00D67320" w:rsidRPr="00D67320">
        <w:rPr>
          <w:i/>
          <w:sz w:val="28"/>
          <w:szCs w:val="28"/>
          <w:lang w:val="uk-UA"/>
        </w:rPr>
        <w:t>сесії</w:t>
      </w:r>
      <w:r w:rsidR="001F4E16">
        <w:rPr>
          <w:i/>
          <w:sz w:val="28"/>
          <w:szCs w:val="28"/>
          <w:lang w:val="uk-UA"/>
        </w:rPr>
        <w:t xml:space="preserve"> </w:t>
      </w:r>
    </w:p>
    <w:p w:rsidR="001F4E16" w:rsidRDefault="001F4E16" w:rsidP="006E43A4">
      <w:pPr>
        <w:ind w:firstLine="709"/>
        <w:jc w:val="right"/>
        <w:rPr>
          <w:i/>
          <w:sz w:val="28"/>
          <w:szCs w:val="28"/>
          <w:lang w:val="uk-UA"/>
        </w:rPr>
      </w:pPr>
      <w:r>
        <w:rPr>
          <w:i/>
          <w:sz w:val="28"/>
          <w:szCs w:val="28"/>
          <w:lang w:val="uk-UA"/>
        </w:rPr>
        <w:lastRenderedPageBreak/>
        <w:t>Боярської міської ради VІІ скликання</w:t>
      </w:r>
    </w:p>
    <w:p w:rsidR="006E43A4" w:rsidRPr="001F4E16" w:rsidRDefault="001F4E16" w:rsidP="006E43A4">
      <w:pPr>
        <w:ind w:firstLine="709"/>
        <w:jc w:val="right"/>
        <w:rPr>
          <w:i/>
          <w:sz w:val="28"/>
          <w:szCs w:val="28"/>
          <w:lang w:val="uk-UA"/>
        </w:rPr>
      </w:pPr>
      <w:r>
        <w:rPr>
          <w:i/>
          <w:sz w:val="28"/>
          <w:szCs w:val="28"/>
          <w:lang w:val="uk-UA"/>
        </w:rPr>
        <w:t xml:space="preserve"> від 30.03.2017 року № 28/854</w:t>
      </w:r>
    </w:p>
    <w:p w:rsidR="006E43A4" w:rsidRPr="001F4E16" w:rsidRDefault="006E43A4" w:rsidP="006E43A4">
      <w:pPr>
        <w:ind w:firstLine="709"/>
        <w:jc w:val="right"/>
        <w:rPr>
          <w:sz w:val="28"/>
          <w:szCs w:val="28"/>
          <w:lang w:val="uk-UA"/>
        </w:rPr>
      </w:pPr>
    </w:p>
    <w:p w:rsidR="006E43A4" w:rsidRPr="00D67320" w:rsidRDefault="00D67320" w:rsidP="00D67320">
      <w:pPr>
        <w:jc w:val="center"/>
        <w:rPr>
          <w:b/>
          <w:sz w:val="28"/>
          <w:szCs w:val="28"/>
          <w:lang w:val="uk-UA"/>
        </w:rPr>
      </w:pPr>
      <w:r w:rsidRPr="00D67320">
        <w:rPr>
          <w:b/>
          <w:sz w:val="28"/>
          <w:szCs w:val="28"/>
          <w:lang w:val="uk-UA"/>
        </w:rPr>
        <w:t>СКЛАД</w:t>
      </w:r>
    </w:p>
    <w:p w:rsidR="00D67320" w:rsidRDefault="00D67320" w:rsidP="00D67320">
      <w:pPr>
        <w:pStyle w:val="1"/>
        <w:keepNext w:val="0"/>
        <w:widowControl w:val="0"/>
        <w:ind w:firstLine="0"/>
        <w:jc w:val="center"/>
        <w:rPr>
          <w:sz w:val="28"/>
          <w:szCs w:val="28"/>
        </w:rPr>
      </w:pPr>
      <w:r>
        <w:rPr>
          <w:sz w:val="28"/>
          <w:szCs w:val="28"/>
        </w:rPr>
        <w:t>постійної комісії з</w:t>
      </w:r>
      <w:r w:rsidRPr="0074744E">
        <w:rPr>
          <w:sz w:val="28"/>
          <w:szCs w:val="28"/>
        </w:rPr>
        <w:t xml:space="preserve"> провадження державної регуляторної політики</w:t>
      </w:r>
    </w:p>
    <w:p w:rsidR="00D67320" w:rsidRPr="0074744E" w:rsidRDefault="00D67320" w:rsidP="00D67320">
      <w:pPr>
        <w:pStyle w:val="1"/>
        <w:keepNext w:val="0"/>
        <w:widowControl w:val="0"/>
        <w:ind w:firstLine="0"/>
        <w:jc w:val="center"/>
        <w:rPr>
          <w:sz w:val="28"/>
          <w:szCs w:val="28"/>
        </w:rPr>
      </w:pPr>
      <w:r w:rsidRPr="0074744E">
        <w:rPr>
          <w:sz w:val="28"/>
          <w:szCs w:val="28"/>
        </w:rPr>
        <w:t>у сфері господарської діяльності м. Боярка</w:t>
      </w:r>
    </w:p>
    <w:p w:rsidR="006E43A4" w:rsidRPr="00D67320" w:rsidRDefault="00D67320" w:rsidP="00D67320">
      <w:pPr>
        <w:ind w:firstLine="567"/>
        <w:jc w:val="both"/>
        <w:rPr>
          <w:sz w:val="28"/>
          <w:szCs w:val="28"/>
          <w:lang w:val="uk-UA"/>
        </w:rPr>
      </w:pPr>
      <w:r>
        <w:rPr>
          <w:sz w:val="28"/>
          <w:szCs w:val="28"/>
          <w:lang w:val="uk-UA"/>
        </w:rPr>
        <w:t>1</w:t>
      </w:r>
      <w:r w:rsidRPr="00D67320">
        <w:rPr>
          <w:sz w:val="28"/>
          <w:szCs w:val="28"/>
          <w:lang w:val="uk-UA"/>
        </w:rPr>
        <w:t xml:space="preserve">. </w:t>
      </w:r>
      <w:r w:rsidR="006E43A4" w:rsidRPr="00D67320">
        <w:rPr>
          <w:sz w:val="28"/>
          <w:szCs w:val="28"/>
          <w:lang w:val="uk-UA"/>
        </w:rPr>
        <w:t xml:space="preserve">Шульга </w:t>
      </w:r>
      <w:r w:rsidRPr="00D67320">
        <w:rPr>
          <w:sz w:val="28"/>
          <w:szCs w:val="28"/>
          <w:lang w:val="uk-UA"/>
        </w:rPr>
        <w:t>Валерій Володимирович -</w:t>
      </w:r>
      <w:r w:rsidR="006E43A4" w:rsidRPr="00D67320">
        <w:rPr>
          <w:sz w:val="28"/>
          <w:szCs w:val="28"/>
          <w:lang w:val="uk-UA"/>
        </w:rPr>
        <w:t xml:space="preserve"> голова комісії</w:t>
      </w:r>
      <w:r w:rsidRPr="00D67320">
        <w:rPr>
          <w:sz w:val="28"/>
          <w:szCs w:val="28"/>
          <w:lang w:val="uk-UA"/>
        </w:rPr>
        <w:t>, перший заступник міського голови;</w:t>
      </w:r>
    </w:p>
    <w:p w:rsidR="006E43A4" w:rsidRPr="00D67320" w:rsidRDefault="00D67320" w:rsidP="00D67320">
      <w:pPr>
        <w:ind w:firstLine="567"/>
        <w:jc w:val="both"/>
        <w:rPr>
          <w:sz w:val="28"/>
          <w:szCs w:val="28"/>
          <w:lang w:val="uk-UA"/>
        </w:rPr>
      </w:pPr>
      <w:r w:rsidRPr="00D67320">
        <w:rPr>
          <w:sz w:val="28"/>
          <w:szCs w:val="28"/>
          <w:lang w:val="uk-UA"/>
        </w:rPr>
        <w:t xml:space="preserve">2. </w:t>
      </w:r>
      <w:proofErr w:type="spellStart"/>
      <w:r w:rsidRPr="00D67320">
        <w:rPr>
          <w:sz w:val="28"/>
          <w:szCs w:val="28"/>
          <w:lang w:val="uk-UA"/>
        </w:rPr>
        <w:t>Мазурець</w:t>
      </w:r>
      <w:proofErr w:type="spellEnd"/>
      <w:r w:rsidRPr="00D67320">
        <w:rPr>
          <w:sz w:val="28"/>
          <w:szCs w:val="28"/>
          <w:lang w:val="uk-UA"/>
        </w:rPr>
        <w:t xml:space="preserve"> Віталій Вікторович – заступник голови комісії, заступник міського голови;</w:t>
      </w:r>
    </w:p>
    <w:p w:rsidR="006E43A4" w:rsidRPr="000E5F1D" w:rsidRDefault="00D67320" w:rsidP="00D67320">
      <w:pPr>
        <w:ind w:firstLine="567"/>
        <w:jc w:val="both"/>
        <w:rPr>
          <w:sz w:val="28"/>
          <w:szCs w:val="28"/>
          <w:lang w:val="uk-UA"/>
        </w:rPr>
      </w:pPr>
      <w:r>
        <w:rPr>
          <w:sz w:val="28"/>
          <w:szCs w:val="28"/>
          <w:lang w:val="uk-UA"/>
        </w:rPr>
        <w:t>3</w:t>
      </w:r>
      <w:r w:rsidRPr="000E5F1D">
        <w:rPr>
          <w:sz w:val="28"/>
          <w:szCs w:val="28"/>
          <w:lang w:val="uk-UA"/>
        </w:rPr>
        <w:t xml:space="preserve">. </w:t>
      </w:r>
      <w:proofErr w:type="spellStart"/>
      <w:r w:rsidRPr="000E5F1D">
        <w:rPr>
          <w:sz w:val="28"/>
          <w:szCs w:val="28"/>
          <w:lang w:val="uk-UA"/>
        </w:rPr>
        <w:t>Панюта</w:t>
      </w:r>
      <w:proofErr w:type="spellEnd"/>
      <w:r w:rsidRPr="000E5F1D">
        <w:rPr>
          <w:sz w:val="28"/>
          <w:szCs w:val="28"/>
          <w:lang w:val="uk-UA"/>
        </w:rPr>
        <w:t xml:space="preserve"> Віктор Іванович  – заступник </w:t>
      </w:r>
      <w:r w:rsidR="006E43A4" w:rsidRPr="000E5F1D">
        <w:rPr>
          <w:sz w:val="28"/>
          <w:szCs w:val="28"/>
          <w:lang w:val="uk-UA"/>
        </w:rPr>
        <w:t xml:space="preserve">голови </w:t>
      </w:r>
      <w:r w:rsidRPr="000E5F1D">
        <w:rPr>
          <w:sz w:val="28"/>
          <w:szCs w:val="28"/>
          <w:lang w:val="uk-UA"/>
        </w:rPr>
        <w:t xml:space="preserve"> комісії</w:t>
      </w:r>
      <w:r w:rsidR="006E43A4" w:rsidRPr="000E5F1D">
        <w:rPr>
          <w:sz w:val="28"/>
          <w:szCs w:val="28"/>
          <w:lang w:val="uk-UA"/>
        </w:rPr>
        <w:t xml:space="preserve"> (за згодою)</w:t>
      </w:r>
      <w:r w:rsidRPr="000E5F1D">
        <w:rPr>
          <w:sz w:val="28"/>
          <w:szCs w:val="28"/>
          <w:lang w:val="uk-UA"/>
        </w:rPr>
        <w:t>, голова постійної депутатської комісію міської Ради з питань реалізації державної регуляторної політики у сфері господарської діяльності, фінансів, бюджету, соціально-економічного розвитку;</w:t>
      </w:r>
    </w:p>
    <w:p w:rsidR="00D67320" w:rsidRPr="000E5F1D" w:rsidRDefault="00673DFC" w:rsidP="00D67320">
      <w:pPr>
        <w:ind w:firstLine="567"/>
        <w:jc w:val="both"/>
        <w:rPr>
          <w:sz w:val="28"/>
          <w:szCs w:val="28"/>
          <w:lang w:val="uk-UA"/>
        </w:rPr>
      </w:pPr>
      <w:r>
        <w:rPr>
          <w:sz w:val="28"/>
          <w:szCs w:val="28"/>
          <w:lang w:val="uk-UA"/>
        </w:rPr>
        <w:t xml:space="preserve">4. </w:t>
      </w:r>
      <w:r w:rsidRPr="000E5F1D">
        <w:rPr>
          <w:sz w:val="28"/>
          <w:szCs w:val="28"/>
          <w:lang w:val="uk-UA"/>
        </w:rPr>
        <w:t xml:space="preserve">Гончар Костянтин Іванович – </w:t>
      </w:r>
      <w:r>
        <w:rPr>
          <w:sz w:val="28"/>
          <w:szCs w:val="28"/>
          <w:lang w:val="uk-UA"/>
        </w:rPr>
        <w:t xml:space="preserve">секретар комісії, </w:t>
      </w:r>
      <w:r w:rsidRPr="000E5F1D">
        <w:rPr>
          <w:sz w:val="28"/>
          <w:szCs w:val="28"/>
          <w:lang w:val="uk-UA"/>
        </w:rPr>
        <w:t>головний спеціаліст юридичного відділу</w:t>
      </w:r>
      <w:r>
        <w:rPr>
          <w:sz w:val="28"/>
          <w:szCs w:val="28"/>
          <w:lang w:val="uk-UA"/>
        </w:rPr>
        <w:t>;</w:t>
      </w:r>
    </w:p>
    <w:p w:rsidR="00D67320" w:rsidRPr="000E5F1D" w:rsidRDefault="00D67320" w:rsidP="00D67320">
      <w:pPr>
        <w:ind w:firstLine="567"/>
        <w:jc w:val="center"/>
        <w:rPr>
          <w:sz w:val="28"/>
          <w:szCs w:val="28"/>
          <w:lang w:val="uk-UA"/>
        </w:rPr>
      </w:pPr>
      <w:r w:rsidRPr="000E5F1D">
        <w:rPr>
          <w:sz w:val="28"/>
          <w:szCs w:val="28"/>
          <w:lang w:val="uk-UA"/>
        </w:rPr>
        <w:t>Члени комісії:</w:t>
      </w:r>
    </w:p>
    <w:p w:rsidR="00D67320" w:rsidRPr="000E5F1D" w:rsidRDefault="00D67320" w:rsidP="000E5F1D">
      <w:pPr>
        <w:ind w:firstLine="567"/>
        <w:jc w:val="both"/>
        <w:rPr>
          <w:sz w:val="28"/>
          <w:szCs w:val="28"/>
          <w:lang w:val="uk-UA"/>
        </w:rPr>
      </w:pPr>
    </w:p>
    <w:p w:rsidR="006E43A4" w:rsidRDefault="00673DFC" w:rsidP="000E5F1D">
      <w:pPr>
        <w:ind w:firstLine="567"/>
        <w:rPr>
          <w:sz w:val="28"/>
          <w:szCs w:val="28"/>
          <w:lang w:val="uk-UA"/>
        </w:rPr>
      </w:pPr>
      <w:r>
        <w:rPr>
          <w:sz w:val="28"/>
          <w:szCs w:val="28"/>
          <w:lang w:val="uk-UA"/>
        </w:rPr>
        <w:t>5</w:t>
      </w:r>
      <w:r w:rsidR="000E5F1D" w:rsidRPr="000E5F1D">
        <w:rPr>
          <w:sz w:val="28"/>
          <w:szCs w:val="28"/>
          <w:lang w:val="uk-UA"/>
        </w:rPr>
        <w:t xml:space="preserve">. </w:t>
      </w:r>
      <w:r w:rsidR="006E43A4" w:rsidRPr="000E5F1D">
        <w:rPr>
          <w:sz w:val="28"/>
          <w:szCs w:val="28"/>
          <w:lang w:val="uk-UA"/>
        </w:rPr>
        <w:t xml:space="preserve">Виборна </w:t>
      </w:r>
      <w:r w:rsidR="00D67320" w:rsidRPr="000E5F1D">
        <w:rPr>
          <w:sz w:val="28"/>
          <w:szCs w:val="28"/>
          <w:lang w:val="uk-UA"/>
        </w:rPr>
        <w:t>Зоя Анатоліївна</w:t>
      </w:r>
      <w:r w:rsidR="006E43A4" w:rsidRPr="000E5F1D">
        <w:rPr>
          <w:sz w:val="28"/>
          <w:szCs w:val="28"/>
          <w:lang w:val="uk-UA"/>
        </w:rPr>
        <w:t xml:space="preserve"> – </w:t>
      </w:r>
      <w:r w:rsidR="00D67320" w:rsidRPr="000E5F1D">
        <w:rPr>
          <w:sz w:val="28"/>
          <w:szCs w:val="28"/>
          <w:lang w:val="uk-UA"/>
        </w:rPr>
        <w:t xml:space="preserve">депутат міської ради </w:t>
      </w:r>
      <w:r w:rsidR="006E43A4" w:rsidRPr="000E5F1D">
        <w:rPr>
          <w:sz w:val="28"/>
          <w:szCs w:val="28"/>
          <w:lang w:val="uk-UA"/>
        </w:rPr>
        <w:t xml:space="preserve"> (за згодою)</w:t>
      </w:r>
    </w:p>
    <w:p w:rsidR="000E5F1D" w:rsidRPr="000E5F1D" w:rsidRDefault="000E5F1D" w:rsidP="000E5F1D">
      <w:pPr>
        <w:ind w:firstLine="567"/>
        <w:rPr>
          <w:sz w:val="28"/>
          <w:szCs w:val="28"/>
        </w:rPr>
      </w:pPr>
      <w:r>
        <w:rPr>
          <w:sz w:val="28"/>
          <w:szCs w:val="28"/>
          <w:lang w:val="uk-UA"/>
        </w:rPr>
        <w:t xml:space="preserve">6. </w:t>
      </w:r>
      <w:proofErr w:type="spellStart"/>
      <w:r w:rsidRPr="000E5F1D">
        <w:rPr>
          <w:sz w:val="28"/>
          <w:szCs w:val="28"/>
        </w:rPr>
        <w:t>Мірзаєв</w:t>
      </w:r>
      <w:proofErr w:type="spellEnd"/>
      <w:r w:rsidRPr="000E5F1D">
        <w:rPr>
          <w:sz w:val="28"/>
          <w:szCs w:val="28"/>
        </w:rPr>
        <w:t xml:space="preserve"> </w:t>
      </w:r>
      <w:proofErr w:type="spellStart"/>
      <w:r w:rsidRPr="000E5F1D">
        <w:rPr>
          <w:sz w:val="28"/>
          <w:szCs w:val="28"/>
        </w:rPr>
        <w:t>Анатолій</w:t>
      </w:r>
      <w:proofErr w:type="spellEnd"/>
      <w:r w:rsidRPr="000E5F1D">
        <w:rPr>
          <w:sz w:val="28"/>
          <w:szCs w:val="28"/>
        </w:rPr>
        <w:t xml:space="preserve"> </w:t>
      </w:r>
      <w:proofErr w:type="spellStart"/>
      <w:r w:rsidRPr="000E5F1D">
        <w:rPr>
          <w:sz w:val="28"/>
          <w:szCs w:val="28"/>
        </w:rPr>
        <w:t>Наріманович</w:t>
      </w:r>
      <w:proofErr w:type="spellEnd"/>
      <w:r w:rsidRPr="000E5F1D">
        <w:rPr>
          <w:sz w:val="28"/>
          <w:szCs w:val="28"/>
        </w:rPr>
        <w:t xml:space="preserve"> – депутат </w:t>
      </w:r>
      <w:proofErr w:type="spellStart"/>
      <w:r w:rsidRPr="000E5F1D">
        <w:rPr>
          <w:sz w:val="28"/>
          <w:szCs w:val="28"/>
        </w:rPr>
        <w:t>міської</w:t>
      </w:r>
      <w:proofErr w:type="spellEnd"/>
      <w:r w:rsidRPr="000E5F1D">
        <w:rPr>
          <w:sz w:val="28"/>
          <w:szCs w:val="28"/>
        </w:rPr>
        <w:t xml:space="preserve"> </w:t>
      </w:r>
      <w:proofErr w:type="gramStart"/>
      <w:r w:rsidRPr="000E5F1D">
        <w:rPr>
          <w:sz w:val="28"/>
          <w:szCs w:val="28"/>
        </w:rPr>
        <w:t>ради</w:t>
      </w:r>
      <w:proofErr w:type="gramEnd"/>
      <w:r w:rsidRPr="000E5F1D">
        <w:rPr>
          <w:sz w:val="28"/>
          <w:szCs w:val="28"/>
        </w:rPr>
        <w:t xml:space="preserve"> (за </w:t>
      </w:r>
      <w:proofErr w:type="spellStart"/>
      <w:r w:rsidRPr="000E5F1D">
        <w:rPr>
          <w:sz w:val="28"/>
          <w:szCs w:val="28"/>
        </w:rPr>
        <w:t>згодою</w:t>
      </w:r>
      <w:proofErr w:type="spellEnd"/>
      <w:r w:rsidRPr="000E5F1D">
        <w:rPr>
          <w:sz w:val="28"/>
          <w:szCs w:val="28"/>
        </w:rPr>
        <w:t xml:space="preserve">). </w:t>
      </w:r>
    </w:p>
    <w:p w:rsidR="000E5F1D" w:rsidRDefault="000E5F1D" w:rsidP="000E5F1D">
      <w:pPr>
        <w:ind w:firstLine="567"/>
        <w:rPr>
          <w:sz w:val="28"/>
          <w:szCs w:val="28"/>
          <w:lang w:val="uk-UA"/>
        </w:rPr>
      </w:pPr>
      <w:r>
        <w:rPr>
          <w:sz w:val="28"/>
          <w:szCs w:val="28"/>
          <w:lang w:val="uk-UA"/>
        </w:rPr>
        <w:t>7</w:t>
      </w:r>
      <w:r w:rsidRPr="000E5F1D">
        <w:rPr>
          <w:sz w:val="28"/>
          <w:szCs w:val="28"/>
          <w:lang w:val="uk-UA"/>
        </w:rPr>
        <w:t xml:space="preserve">. </w:t>
      </w:r>
      <w:r w:rsidR="006E43A4" w:rsidRPr="000E5F1D">
        <w:rPr>
          <w:sz w:val="28"/>
          <w:szCs w:val="28"/>
          <w:lang w:val="uk-UA"/>
        </w:rPr>
        <w:t xml:space="preserve">Мусієнко </w:t>
      </w:r>
      <w:r w:rsidRPr="000E5F1D">
        <w:rPr>
          <w:sz w:val="28"/>
          <w:szCs w:val="28"/>
          <w:lang w:val="uk-UA"/>
        </w:rPr>
        <w:t>Наталія Іванівна</w:t>
      </w:r>
      <w:r w:rsidR="006E43A4" w:rsidRPr="000E5F1D">
        <w:rPr>
          <w:sz w:val="28"/>
          <w:szCs w:val="28"/>
          <w:lang w:val="uk-UA"/>
        </w:rPr>
        <w:t xml:space="preserve"> – </w:t>
      </w:r>
      <w:r w:rsidRPr="000E5F1D">
        <w:rPr>
          <w:sz w:val="28"/>
          <w:szCs w:val="28"/>
          <w:lang w:val="uk-UA"/>
        </w:rPr>
        <w:t>начальник відділу фінансів, економічного розвитку та торгівлі;</w:t>
      </w:r>
    </w:p>
    <w:p w:rsidR="000E5F1D" w:rsidRDefault="000E5F1D" w:rsidP="000E5F1D">
      <w:pPr>
        <w:ind w:firstLine="567"/>
        <w:rPr>
          <w:sz w:val="28"/>
          <w:szCs w:val="28"/>
          <w:lang w:val="uk-UA"/>
        </w:rPr>
      </w:pPr>
      <w:r>
        <w:rPr>
          <w:sz w:val="28"/>
          <w:szCs w:val="28"/>
          <w:lang w:val="uk-UA"/>
        </w:rPr>
        <w:t xml:space="preserve">8. </w:t>
      </w:r>
      <w:r w:rsidRPr="000E5F1D">
        <w:rPr>
          <w:sz w:val="28"/>
          <w:szCs w:val="28"/>
          <w:lang w:val="uk-UA"/>
        </w:rPr>
        <w:t>Петров Олександр Євгенійович  – депутат міської ради  (за згодою)</w:t>
      </w:r>
    </w:p>
    <w:p w:rsidR="006E43A4" w:rsidRPr="000E5F1D" w:rsidRDefault="000E5F1D" w:rsidP="000E5F1D">
      <w:pPr>
        <w:ind w:firstLine="567"/>
        <w:rPr>
          <w:sz w:val="28"/>
          <w:szCs w:val="28"/>
          <w:lang w:val="uk-UA"/>
        </w:rPr>
      </w:pPr>
      <w:r>
        <w:rPr>
          <w:sz w:val="28"/>
          <w:szCs w:val="28"/>
          <w:lang w:val="uk-UA"/>
        </w:rPr>
        <w:t>9</w:t>
      </w:r>
      <w:r w:rsidRPr="000E5F1D">
        <w:rPr>
          <w:sz w:val="28"/>
          <w:szCs w:val="28"/>
          <w:lang w:val="uk-UA"/>
        </w:rPr>
        <w:t>. Савчук Марина Володимирівна – начальник відділу ЖКГ;</w:t>
      </w:r>
    </w:p>
    <w:p w:rsidR="006E43A4" w:rsidRPr="000E5F1D" w:rsidRDefault="006E43A4" w:rsidP="000E5F1D">
      <w:pPr>
        <w:ind w:firstLine="567"/>
        <w:rPr>
          <w:sz w:val="28"/>
          <w:szCs w:val="28"/>
          <w:lang w:val="uk-UA"/>
        </w:rPr>
      </w:pPr>
    </w:p>
    <w:p w:rsidR="006E43A4" w:rsidRPr="001F4E16" w:rsidRDefault="006E43A4" w:rsidP="000E5F1D">
      <w:pPr>
        <w:tabs>
          <w:tab w:val="left" w:pos="142"/>
        </w:tabs>
        <w:ind w:firstLine="709"/>
        <w:rPr>
          <w:sz w:val="28"/>
          <w:szCs w:val="28"/>
          <w:lang w:val="uk-UA"/>
        </w:rPr>
      </w:pPr>
    </w:p>
    <w:p w:rsidR="001F4E16" w:rsidRPr="001F4E16" w:rsidRDefault="001F4E16" w:rsidP="001F4E16">
      <w:pPr>
        <w:rPr>
          <w:b/>
          <w:sz w:val="28"/>
          <w:szCs w:val="28"/>
        </w:rPr>
      </w:pPr>
      <w:proofErr w:type="spellStart"/>
      <w:r w:rsidRPr="001F4E16">
        <w:rPr>
          <w:b/>
          <w:sz w:val="28"/>
          <w:szCs w:val="28"/>
        </w:rPr>
        <w:t>Секретар</w:t>
      </w:r>
      <w:proofErr w:type="spellEnd"/>
      <w:r w:rsidRPr="001F4E16">
        <w:rPr>
          <w:b/>
          <w:sz w:val="28"/>
          <w:szCs w:val="28"/>
        </w:rPr>
        <w:t xml:space="preserve"> ради</w:t>
      </w:r>
      <w:r w:rsidRPr="001F4E16">
        <w:rPr>
          <w:b/>
          <w:sz w:val="28"/>
          <w:szCs w:val="28"/>
        </w:rPr>
        <w:tab/>
      </w:r>
      <w:r w:rsidRPr="001F4E16">
        <w:rPr>
          <w:b/>
          <w:sz w:val="28"/>
          <w:szCs w:val="28"/>
        </w:rPr>
        <w:tab/>
      </w:r>
      <w:r w:rsidRPr="001F4E16">
        <w:rPr>
          <w:b/>
          <w:sz w:val="28"/>
          <w:szCs w:val="28"/>
        </w:rPr>
        <w:tab/>
      </w:r>
      <w:r w:rsidRPr="001F4E16">
        <w:rPr>
          <w:b/>
          <w:sz w:val="28"/>
          <w:szCs w:val="28"/>
        </w:rPr>
        <w:tab/>
      </w:r>
      <w:r w:rsidRPr="001F4E16">
        <w:rPr>
          <w:b/>
          <w:sz w:val="28"/>
          <w:szCs w:val="28"/>
        </w:rPr>
        <w:tab/>
      </w:r>
      <w:r w:rsidRPr="001F4E16">
        <w:rPr>
          <w:b/>
          <w:sz w:val="28"/>
          <w:szCs w:val="28"/>
        </w:rPr>
        <w:tab/>
      </w:r>
      <w:r w:rsidRPr="001F4E16">
        <w:rPr>
          <w:b/>
          <w:sz w:val="28"/>
          <w:szCs w:val="28"/>
        </w:rPr>
        <w:tab/>
        <w:t xml:space="preserve">          </w:t>
      </w:r>
      <w:r>
        <w:rPr>
          <w:b/>
          <w:sz w:val="28"/>
          <w:szCs w:val="28"/>
        </w:rPr>
        <w:t xml:space="preserve">       </w:t>
      </w:r>
      <w:r w:rsidRPr="001F4E16">
        <w:rPr>
          <w:b/>
          <w:sz w:val="28"/>
          <w:szCs w:val="28"/>
        </w:rPr>
        <w:t xml:space="preserve"> О.Г. </w:t>
      </w:r>
      <w:proofErr w:type="spellStart"/>
      <w:r w:rsidRPr="001F4E16">
        <w:rPr>
          <w:b/>
          <w:sz w:val="28"/>
          <w:szCs w:val="28"/>
        </w:rPr>
        <w:t>Скринник</w:t>
      </w:r>
      <w:proofErr w:type="spellEnd"/>
    </w:p>
    <w:p w:rsidR="006E43A4" w:rsidRDefault="006E43A4" w:rsidP="006E43A4">
      <w:pPr>
        <w:pStyle w:val="1"/>
        <w:keepNext w:val="0"/>
        <w:widowControl w:val="0"/>
        <w:jc w:val="right"/>
        <w:rPr>
          <w:b w:val="0"/>
          <w:i/>
        </w:rPr>
      </w:pPr>
      <w:bookmarkStart w:id="0" w:name="_GoBack"/>
      <w:bookmarkEnd w:id="0"/>
    </w:p>
    <w:p w:rsidR="006E43A4" w:rsidRDefault="006E43A4" w:rsidP="006E43A4">
      <w:pPr>
        <w:rPr>
          <w:lang w:val="uk-UA"/>
        </w:rPr>
      </w:pPr>
      <w:r>
        <w:br w:type="page"/>
      </w:r>
    </w:p>
    <w:p w:rsidR="001F4E16" w:rsidRPr="00D67320" w:rsidRDefault="001F4E16" w:rsidP="001F4E16">
      <w:pPr>
        <w:ind w:firstLine="709"/>
        <w:jc w:val="right"/>
        <w:rPr>
          <w:i/>
          <w:sz w:val="28"/>
          <w:szCs w:val="28"/>
        </w:rPr>
      </w:pPr>
      <w:proofErr w:type="spellStart"/>
      <w:r>
        <w:rPr>
          <w:i/>
          <w:sz w:val="28"/>
          <w:szCs w:val="28"/>
        </w:rPr>
        <w:lastRenderedPageBreak/>
        <w:t>Додаток</w:t>
      </w:r>
      <w:proofErr w:type="spellEnd"/>
      <w:r>
        <w:rPr>
          <w:i/>
          <w:sz w:val="28"/>
          <w:szCs w:val="28"/>
        </w:rPr>
        <w:t xml:space="preserve"> </w:t>
      </w:r>
      <w:r>
        <w:rPr>
          <w:i/>
          <w:sz w:val="28"/>
          <w:szCs w:val="28"/>
          <w:lang w:val="uk-UA"/>
        </w:rPr>
        <w:t>2</w:t>
      </w:r>
      <w:r w:rsidRPr="00D67320">
        <w:rPr>
          <w:i/>
          <w:sz w:val="28"/>
          <w:szCs w:val="28"/>
        </w:rPr>
        <w:t xml:space="preserve"> </w:t>
      </w:r>
    </w:p>
    <w:p w:rsidR="001F4E16" w:rsidRDefault="001F4E16" w:rsidP="001F4E16">
      <w:pPr>
        <w:ind w:firstLine="709"/>
        <w:jc w:val="right"/>
        <w:rPr>
          <w:i/>
          <w:sz w:val="28"/>
          <w:szCs w:val="28"/>
          <w:lang w:val="uk-UA"/>
        </w:rPr>
      </w:pPr>
      <w:r w:rsidRPr="001F4E16">
        <w:rPr>
          <w:i/>
          <w:sz w:val="28"/>
          <w:szCs w:val="28"/>
          <w:lang w:val="uk-UA"/>
        </w:rPr>
        <w:t xml:space="preserve">до </w:t>
      </w:r>
      <w:r w:rsidRPr="00D67320">
        <w:rPr>
          <w:i/>
          <w:sz w:val="28"/>
          <w:szCs w:val="28"/>
          <w:lang w:val="uk-UA"/>
        </w:rPr>
        <w:t xml:space="preserve">рішення </w:t>
      </w:r>
      <w:r>
        <w:rPr>
          <w:i/>
          <w:sz w:val="28"/>
          <w:szCs w:val="28"/>
          <w:lang w:val="uk-UA"/>
        </w:rPr>
        <w:t xml:space="preserve">чергової 28 </w:t>
      </w:r>
      <w:r w:rsidRPr="00D67320">
        <w:rPr>
          <w:i/>
          <w:sz w:val="28"/>
          <w:szCs w:val="28"/>
          <w:lang w:val="uk-UA"/>
        </w:rPr>
        <w:t>сесії</w:t>
      </w:r>
      <w:r>
        <w:rPr>
          <w:i/>
          <w:sz w:val="28"/>
          <w:szCs w:val="28"/>
          <w:lang w:val="uk-UA"/>
        </w:rPr>
        <w:t xml:space="preserve"> </w:t>
      </w:r>
    </w:p>
    <w:p w:rsidR="001F4E16" w:rsidRDefault="001F4E16" w:rsidP="001F4E16">
      <w:pPr>
        <w:ind w:firstLine="709"/>
        <w:jc w:val="right"/>
        <w:rPr>
          <w:i/>
          <w:sz w:val="28"/>
          <w:szCs w:val="28"/>
          <w:lang w:val="uk-UA"/>
        </w:rPr>
      </w:pPr>
      <w:r>
        <w:rPr>
          <w:i/>
          <w:sz w:val="28"/>
          <w:szCs w:val="28"/>
          <w:lang w:val="uk-UA"/>
        </w:rPr>
        <w:t>Боярської міської ради VІІ скликання</w:t>
      </w:r>
    </w:p>
    <w:p w:rsidR="001F4E16" w:rsidRDefault="001F4E16" w:rsidP="001F4E16">
      <w:pPr>
        <w:ind w:firstLine="709"/>
        <w:jc w:val="right"/>
        <w:rPr>
          <w:i/>
          <w:sz w:val="28"/>
          <w:szCs w:val="28"/>
          <w:lang w:val="uk-UA"/>
        </w:rPr>
      </w:pPr>
      <w:r>
        <w:rPr>
          <w:i/>
          <w:sz w:val="28"/>
          <w:szCs w:val="28"/>
          <w:lang w:val="uk-UA"/>
        </w:rPr>
        <w:t xml:space="preserve"> від 30.03.2017 року № 28/854</w:t>
      </w:r>
    </w:p>
    <w:p w:rsidR="001F4E16" w:rsidRPr="001F4E16" w:rsidRDefault="001F4E16" w:rsidP="001F4E16">
      <w:pPr>
        <w:ind w:firstLine="709"/>
        <w:jc w:val="right"/>
        <w:rPr>
          <w:i/>
          <w:sz w:val="28"/>
          <w:szCs w:val="28"/>
          <w:lang w:val="uk-UA"/>
        </w:rPr>
      </w:pPr>
    </w:p>
    <w:p w:rsidR="006E43A4" w:rsidRDefault="006E43A4" w:rsidP="006E43A4">
      <w:pPr>
        <w:pStyle w:val="1"/>
        <w:keepNext w:val="0"/>
        <w:widowControl w:val="0"/>
        <w:jc w:val="center"/>
      </w:pPr>
      <w:r>
        <w:t>ПОЛОЖЕННЯ</w:t>
      </w:r>
    </w:p>
    <w:p w:rsidR="006E43A4" w:rsidRPr="00E14BFE" w:rsidRDefault="006E43A4" w:rsidP="006E43A4">
      <w:pPr>
        <w:pStyle w:val="1"/>
        <w:keepNext w:val="0"/>
        <w:widowControl w:val="0"/>
        <w:jc w:val="center"/>
      </w:pPr>
      <w:r w:rsidRPr="00E14BFE">
        <w:t>Про провадження державної регуляторної політики у сфері господарської діяльності м. Боярка</w:t>
      </w:r>
    </w:p>
    <w:p w:rsidR="006E43A4" w:rsidRPr="00E14BFE" w:rsidRDefault="006E43A4" w:rsidP="006E43A4">
      <w:pPr>
        <w:widowControl w:val="0"/>
        <w:ind w:firstLine="567"/>
        <w:jc w:val="both"/>
        <w:rPr>
          <w:b/>
          <w:lang w:val="uk-UA"/>
        </w:rPr>
      </w:pPr>
      <w:r w:rsidRPr="00E14BFE">
        <w:rPr>
          <w:b/>
          <w:lang w:val="uk-UA"/>
        </w:rPr>
        <w:t>1. Визначення понять</w:t>
      </w:r>
    </w:p>
    <w:p w:rsidR="006E43A4" w:rsidRPr="00E14BFE" w:rsidRDefault="006E43A4" w:rsidP="006E43A4">
      <w:pPr>
        <w:widowControl w:val="0"/>
        <w:ind w:firstLine="567"/>
        <w:jc w:val="both"/>
        <w:rPr>
          <w:lang w:val="uk-UA"/>
        </w:rPr>
      </w:pPr>
      <w:r w:rsidRPr="00E14BFE">
        <w:rPr>
          <w:b/>
          <w:lang w:val="uk-UA"/>
        </w:rPr>
        <w:t>державна регуляторна політика у сфері господарської діяльності</w:t>
      </w:r>
      <w:r>
        <w:rPr>
          <w:lang w:val="uk-UA"/>
        </w:rPr>
        <w:t xml:space="preserve"> – </w:t>
      </w:r>
      <w:r w:rsidRPr="00E14BFE">
        <w:rPr>
          <w:lang w:val="uk-UA"/>
        </w:rPr>
        <w:t>це напрям місцевої політики, спрямований на вдосконалення правового регулювання господарських відносин, а також адміністративних відно</w:t>
      </w:r>
      <w:r>
        <w:rPr>
          <w:lang w:val="uk-UA"/>
        </w:rPr>
        <w:t xml:space="preserve">син між регуляторними органами </w:t>
      </w:r>
      <w:r w:rsidRPr="00E14BFE">
        <w:rPr>
          <w:lang w:val="uk-UA"/>
        </w:rPr>
        <w:t xml:space="preserve">або іншими органами </w:t>
      </w:r>
      <w:r>
        <w:rPr>
          <w:lang w:val="uk-UA"/>
        </w:rPr>
        <w:t>місцевого самоврядування</w:t>
      </w:r>
      <w:r w:rsidRPr="00E14BFE">
        <w:rPr>
          <w:lang w:val="uk-UA"/>
        </w:rPr>
        <w:t xml:space="preserve"> </w:t>
      </w:r>
      <w:r>
        <w:rPr>
          <w:lang w:val="uk-UA"/>
        </w:rPr>
        <w:t xml:space="preserve">(далі ОМС) </w:t>
      </w:r>
      <w:r w:rsidRPr="00E14BFE">
        <w:rPr>
          <w:lang w:val="uk-UA"/>
        </w:rPr>
        <w:t xml:space="preserve">та суб'єктами господарювання, недопущення прийняття економічно недоцільних та неефективних регуляторних актів, зменшення втручання </w:t>
      </w:r>
      <w:r>
        <w:rPr>
          <w:lang w:val="uk-UA"/>
        </w:rPr>
        <w:t xml:space="preserve">ОМС </w:t>
      </w:r>
      <w:r w:rsidRPr="00E14BFE">
        <w:rPr>
          <w:lang w:val="uk-UA"/>
        </w:rPr>
        <w:t>у діяльність суб'єктів господарювання та усунення перешкод для розвитку господарської діяльності, що здійснюється у межах, у порядку та у спосіб, що встановлені Конституцією та Законами  України;</w:t>
      </w:r>
    </w:p>
    <w:p w:rsidR="006E43A4" w:rsidRPr="00E14BFE" w:rsidRDefault="006E43A4" w:rsidP="006E43A4">
      <w:pPr>
        <w:ind w:firstLine="567"/>
        <w:jc w:val="both"/>
        <w:rPr>
          <w:lang w:val="uk-UA"/>
        </w:rPr>
      </w:pPr>
      <w:r w:rsidRPr="00E14BFE">
        <w:rPr>
          <w:b/>
          <w:lang w:val="uk-UA"/>
        </w:rPr>
        <w:t>регуляторний акт</w:t>
      </w:r>
      <w:r w:rsidRPr="00E14BFE">
        <w:rPr>
          <w:lang w:val="uk-UA"/>
        </w:rPr>
        <w:t xml:space="preserve"> – прийнятий уповноваженим нормативно-правовий акт, який або окремі положення якого спрямовані на правове регулювання господарських відносин, а також адміністративних відносин між</w:t>
      </w:r>
      <w:r>
        <w:rPr>
          <w:lang w:val="uk-UA"/>
        </w:rPr>
        <w:t xml:space="preserve"> ОМС</w:t>
      </w:r>
      <w:r w:rsidRPr="00E14BFE">
        <w:rPr>
          <w:lang w:val="uk-UA"/>
        </w:rPr>
        <w:t xml:space="preserve"> та суб'єктами господарювання; </w:t>
      </w:r>
    </w:p>
    <w:p w:rsidR="006E43A4" w:rsidRPr="00E14BFE" w:rsidRDefault="006E43A4" w:rsidP="006E43A4">
      <w:pPr>
        <w:ind w:firstLine="567"/>
        <w:jc w:val="both"/>
        <w:rPr>
          <w:lang w:val="uk-UA"/>
        </w:rPr>
      </w:pPr>
      <w:r w:rsidRPr="00E14BFE">
        <w:rPr>
          <w:lang w:val="uk-UA"/>
        </w:rPr>
        <w:t xml:space="preserve">прийнятий уповноваженим регуляторним органом інший офіційний письмовий документ, який встановлює, змінює чи скасовує норми права, застосовується неодноразово та щодо невизначеного кола осіб і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w:t>
      </w:r>
      <w:r>
        <w:rPr>
          <w:lang w:val="uk-UA"/>
        </w:rPr>
        <w:t>ОМС</w:t>
      </w:r>
      <w:r w:rsidRPr="00E14BFE">
        <w:rPr>
          <w:lang w:val="uk-UA"/>
        </w:rPr>
        <w:t xml:space="preserve"> та суб'єктами  господарювання, незалежно від того</w:t>
      </w:r>
      <w:r w:rsidRPr="00E14BFE">
        <w:t>,</w:t>
      </w:r>
      <w:r w:rsidRPr="00E14BFE">
        <w:rPr>
          <w:lang w:val="uk-UA"/>
        </w:rPr>
        <w:t xml:space="preserve"> чи вважається цей документ відповідно до закону</w:t>
      </w:r>
      <w:r w:rsidRPr="00E14BFE">
        <w:t>,</w:t>
      </w:r>
      <w:r w:rsidRPr="00E14BFE">
        <w:rPr>
          <w:lang w:val="uk-UA"/>
        </w:rPr>
        <w:t xml:space="preserve"> що регулює відносини у певній сфері</w:t>
      </w:r>
      <w:r w:rsidRPr="00E14BFE">
        <w:t xml:space="preserve">, </w:t>
      </w:r>
      <w:r w:rsidRPr="00E14BFE">
        <w:rPr>
          <w:lang w:val="uk-UA"/>
        </w:rPr>
        <w:t>нормативно-правовим актом;</w:t>
      </w:r>
    </w:p>
    <w:p w:rsidR="006E43A4" w:rsidRPr="00E14BFE" w:rsidRDefault="006E43A4" w:rsidP="006E43A4">
      <w:pPr>
        <w:ind w:firstLine="567"/>
        <w:jc w:val="both"/>
        <w:rPr>
          <w:lang w:val="uk-UA"/>
        </w:rPr>
      </w:pPr>
      <w:r w:rsidRPr="00CF24ED">
        <w:rPr>
          <w:b/>
          <w:lang w:val="uk-UA"/>
        </w:rPr>
        <w:t>регуляторний орган</w:t>
      </w:r>
      <w:r w:rsidRPr="00E14BFE">
        <w:rPr>
          <w:lang w:val="uk-UA"/>
        </w:rPr>
        <w:t xml:space="preserve"> - Верховна Рада України, Президент України, Кабінет Міністрів України, Національний банк України, Національна рада України з питань телебачення і радіомовлення, інший державний орган, центральний орган виконавчої влади, Верховна Рада Автономної Республіки Крим, Рада міністрів Автономної Республіки Крим, місцевий орган виконавчої влади, </w:t>
      </w:r>
      <w:r w:rsidRPr="00CF24ED">
        <w:rPr>
          <w:b/>
          <w:i/>
          <w:lang w:val="uk-UA"/>
        </w:rPr>
        <w:t>орган місцевого самоврядування</w:t>
      </w:r>
      <w:r w:rsidRPr="00E14BFE">
        <w:rPr>
          <w:lang w:val="uk-UA"/>
        </w:rPr>
        <w:t>, а також посадова особа будь-якого із зазначених органів, якщо відповідно до законодавства ця особа має повноваження одноос</w:t>
      </w:r>
      <w:r w:rsidR="00BB2348">
        <w:rPr>
          <w:lang w:val="uk-UA"/>
        </w:rPr>
        <w:t>обово приймати регуляторні акти</w:t>
      </w:r>
      <w:r w:rsidRPr="00E14BFE">
        <w:rPr>
          <w:lang w:val="uk-UA"/>
        </w:rPr>
        <w:t xml:space="preserve">; </w:t>
      </w:r>
    </w:p>
    <w:p w:rsidR="006E43A4" w:rsidRPr="00E14BFE" w:rsidRDefault="006E43A4" w:rsidP="006E43A4">
      <w:pPr>
        <w:ind w:firstLine="567"/>
        <w:jc w:val="both"/>
        <w:rPr>
          <w:lang w:val="uk-UA"/>
        </w:rPr>
      </w:pPr>
      <w:r w:rsidRPr="00CF24ED">
        <w:rPr>
          <w:b/>
          <w:lang w:val="uk-UA"/>
        </w:rPr>
        <w:t>регуляторна діяльність</w:t>
      </w:r>
      <w:r w:rsidRPr="00E14BFE">
        <w:rPr>
          <w:lang w:val="uk-UA"/>
        </w:rPr>
        <w:t xml:space="preserve"> – діяльність, спрямована на підготовку, прийняття, відстеження результативності та перегляд регуляторних актів, яка здійснюється регуляторними органами, фізичними та юридичними особами, їх об'єднаннями, територіальними громадами в межах, у порядку та у спосіб, що встановлені Конституцією України, цим Законом та іншими нормативно-правовими актами; </w:t>
      </w:r>
    </w:p>
    <w:p w:rsidR="006E43A4" w:rsidRPr="00E14BFE" w:rsidRDefault="006E43A4" w:rsidP="006E43A4">
      <w:pPr>
        <w:ind w:firstLine="567"/>
        <w:jc w:val="both"/>
        <w:rPr>
          <w:lang w:val="uk-UA"/>
        </w:rPr>
      </w:pPr>
      <w:r w:rsidRPr="00151705">
        <w:rPr>
          <w:b/>
          <w:lang w:val="uk-UA"/>
        </w:rPr>
        <w:t>розробник проекту регуляторного акта</w:t>
      </w:r>
      <w:r w:rsidRPr="00E14BFE">
        <w:rPr>
          <w:lang w:val="uk-UA"/>
        </w:rPr>
        <w:t xml:space="preserve"> – регуляторний орган або інший орган</w:t>
      </w:r>
      <w:r w:rsidRPr="00E14BFE">
        <w:t>,</w:t>
      </w:r>
      <w:r w:rsidRPr="00E14BFE">
        <w:rPr>
          <w:lang w:val="uk-UA"/>
        </w:rPr>
        <w:t xml:space="preserve"> установа</w:t>
      </w:r>
      <w:r w:rsidRPr="00E14BFE">
        <w:t>,</w:t>
      </w:r>
      <w:r w:rsidRPr="00E14BFE">
        <w:rPr>
          <w:lang w:val="uk-UA"/>
        </w:rPr>
        <w:t xml:space="preserve"> організація</w:t>
      </w:r>
      <w:r w:rsidRPr="00E14BFE">
        <w:t>,</w:t>
      </w:r>
      <w:r w:rsidRPr="00E14BFE">
        <w:rPr>
          <w:lang w:val="uk-UA"/>
        </w:rPr>
        <w:t xml:space="preserve"> особа чи група осіб</w:t>
      </w:r>
      <w:r w:rsidRPr="00E14BFE">
        <w:t xml:space="preserve">, </w:t>
      </w:r>
      <w:r w:rsidRPr="00E14BFE">
        <w:rPr>
          <w:lang w:val="uk-UA"/>
        </w:rPr>
        <w:t>що уповноважені розроблювати або організовувати</w:t>
      </w:r>
      <w:r w:rsidRPr="00E14BFE">
        <w:t>,</w:t>
      </w:r>
      <w:r w:rsidRPr="00E14BFE">
        <w:rPr>
          <w:lang w:val="uk-UA"/>
        </w:rPr>
        <w:t xml:space="preserve"> спрямовувати та координувати діяльність з розроблення проекту регуляторного акта;</w:t>
      </w:r>
    </w:p>
    <w:p w:rsidR="006E43A4" w:rsidRPr="00E14BFE" w:rsidRDefault="006E43A4" w:rsidP="006E43A4">
      <w:pPr>
        <w:ind w:firstLine="567"/>
        <w:jc w:val="both"/>
        <w:rPr>
          <w:lang w:val="uk-UA"/>
        </w:rPr>
      </w:pPr>
      <w:r w:rsidRPr="00151705">
        <w:rPr>
          <w:b/>
          <w:lang w:val="uk-UA"/>
        </w:rPr>
        <w:t>аналіз регуляторного впливу</w:t>
      </w:r>
      <w:r w:rsidRPr="00E14BFE">
        <w:rPr>
          <w:lang w:val="uk-UA"/>
        </w:rPr>
        <w:t xml:space="preserve"> – документ, який містить обґрунтування необхідності регулювання шляхом прийняття регуляторного акта, аналіз впливу, який справлятиме регуляторний акт на ринкове середовище, забезпечення прав та інтересів суб'єктами господарювання, громадян та </w:t>
      </w:r>
      <w:r>
        <w:rPr>
          <w:lang w:val="uk-UA"/>
        </w:rPr>
        <w:t>ОМС</w:t>
      </w:r>
      <w:r w:rsidRPr="00E14BFE">
        <w:rPr>
          <w:lang w:val="uk-UA"/>
        </w:rPr>
        <w:t>, а також обґрунтування відповідності проекту регуляторного акта принципам державної регуляторної політики;</w:t>
      </w:r>
    </w:p>
    <w:p w:rsidR="006E43A4" w:rsidRPr="00151705" w:rsidRDefault="006E43A4" w:rsidP="006E43A4">
      <w:pPr>
        <w:ind w:firstLine="567"/>
        <w:jc w:val="both"/>
        <w:rPr>
          <w:b/>
          <w:lang w:val="uk-UA"/>
        </w:rPr>
      </w:pPr>
      <w:r w:rsidRPr="00151705">
        <w:rPr>
          <w:b/>
          <w:lang w:val="uk-UA"/>
        </w:rPr>
        <w:t>відстеження результативності регуляторного акта</w:t>
      </w:r>
      <w:r w:rsidRPr="00E14BFE">
        <w:rPr>
          <w:lang w:val="uk-UA"/>
        </w:rPr>
        <w:t xml:space="preserve"> – заходи</w:t>
      </w:r>
      <w:r w:rsidRPr="00E14BFE">
        <w:t>,</w:t>
      </w:r>
      <w:r w:rsidRPr="00E14BFE">
        <w:rPr>
          <w:lang w:val="uk-UA"/>
        </w:rPr>
        <w:t xml:space="preserve">спрямовані на оцінку стану впровадження регуляторного акта у відповідність з принципами державної </w:t>
      </w:r>
      <w:r w:rsidRPr="00151705">
        <w:rPr>
          <w:lang w:val="uk-UA"/>
        </w:rPr>
        <w:t>регуляторної політики;</w:t>
      </w:r>
    </w:p>
    <w:p w:rsidR="006E43A4" w:rsidRPr="00151705" w:rsidRDefault="006E43A4" w:rsidP="006E43A4">
      <w:pPr>
        <w:ind w:firstLine="567"/>
        <w:jc w:val="both"/>
        <w:rPr>
          <w:lang w:val="uk-UA"/>
        </w:rPr>
      </w:pPr>
      <w:r w:rsidRPr="00151705">
        <w:rPr>
          <w:b/>
          <w:lang w:val="uk-UA"/>
        </w:rPr>
        <w:lastRenderedPageBreak/>
        <w:t>звіт про відстеження результативності регуляторного акта</w:t>
      </w:r>
      <w:r w:rsidRPr="00151705">
        <w:rPr>
          <w:lang w:val="uk-UA"/>
        </w:rPr>
        <w:t xml:space="preserve"> - документ, який містить дані про результати відстеження результативності регуляторного акта та про методи, за допомогою яких було здійснено таке відстеження; </w:t>
      </w:r>
    </w:p>
    <w:p w:rsidR="006E43A4" w:rsidRPr="00151705" w:rsidRDefault="006E43A4" w:rsidP="006E43A4">
      <w:pPr>
        <w:ind w:firstLine="567"/>
        <w:jc w:val="both"/>
        <w:rPr>
          <w:lang w:val="uk-UA"/>
        </w:rPr>
      </w:pPr>
      <w:r w:rsidRPr="00151705">
        <w:rPr>
          <w:b/>
          <w:lang w:val="uk-UA"/>
        </w:rPr>
        <w:t>показники результативності регуляторного акта</w:t>
      </w:r>
      <w:r w:rsidRPr="00151705">
        <w:rPr>
          <w:lang w:val="uk-UA"/>
        </w:rPr>
        <w:t xml:space="preserve"> - показники, на підставі яких при проведенні відстеження результативності регуляторного акта здійснюється оцінка стану впровадження цього регуляторного акта та досягнення ним цілей, задекларованих при його прийнятті; </w:t>
      </w:r>
    </w:p>
    <w:p w:rsidR="006E43A4" w:rsidRPr="00151705" w:rsidRDefault="006E43A4" w:rsidP="006E43A4">
      <w:pPr>
        <w:ind w:firstLine="567"/>
        <w:jc w:val="both"/>
        <w:rPr>
          <w:lang w:val="uk-UA"/>
        </w:rPr>
      </w:pPr>
      <w:r w:rsidRPr="00151705">
        <w:rPr>
          <w:b/>
          <w:lang w:val="uk-UA"/>
        </w:rPr>
        <w:t>перегляд регуляторного акта</w:t>
      </w:r>
      <w:r w:rsidRPr="00151705">
        <w:rPr>
          <w:lang w:val="uk-UA"/>
        </w:rPr>
        <w:t xml:space="preserve"> – заходи, спрямовані на приведення регуляторним органом прийнятого ним регуляторного акта у відповідність з принципами державної регуляторної політики.</w:t>
      </w:r>
    </w:p>
    <w:p w:rsidR="006E43A4" w:rsidRPr="00E14BFE" w:rsidRDefault="006E43A4" w:rsidP="006E43A4">
      <w:pPr>
        <w:ind w:firstLine="567"/>
        <w:jc w:val="right"/>
        <w:rPr>
          <w:bCs/>
          <w:i/>
          <w:iCs/>
          <w:lang w:val="uk-UA"/>
        </w:rPr>
      </w:pPr>
    </w:p>
    <w:p w:rsidR="006E43A4" w:rsidRPr="00151705" w:rsidRDefault="006E43A4" w:rsidP="006E43A4">
      <w:pPr>
        <w:ind w:firstLine="567"/>
        <w:rPr>
          <w:b/>
        </w:rPr>
      </w:pPr>
      <w:r w:rsidRPr="00151705">
        <w:rPr>
          <w:b/>
          <w:lang w:val="uk-UA"/>
        </w:rPr>
        <w:t>2. Планування діяльності з підготовки проектів регуляторних актів</w:t>
      </w:r>
    </w:p>
    <w:p w:rsidR="006E43A4" w:rsidRPr="00E14BFE" w:rsidRDefault="006E43A4" w:rsidP="006E43A4">
      <w:pPr>
        <w:ind w:firstLine="567"/>
        <w:jc w:val="both"/>
        <w:rPr>
          <w:lang w:val="uk-UA"/>
        </w:rPr>
      </w:pPr>
      <w:r w:rsidRPr="00E14BFE">
        <w:rPr>
          <w:lang w:val="uk-UA"/>
        </w:rPr>
        <w:t>Планування діяльності з підготовки проектів рег</w:t>
      </w:r>
      <w:r>
        <w:rPr>
          <w:lang w:val="uk-UA"/>
        </w:rPr>
        <w:t xml:space="preserve">уляторних актів </w:t>
      </w:r>
      <w:r w:rsidRPr="00E14BFE">
        <w:rPr>
          <w:lang w:val="uk-UA"/>
        </w:rPr>
        <w:t xml:space="preserve">спрямоване на забезпечення реалізації державної регуляторної політики щодо передбачуваності, тобто послідовності регуляторної діяльності, відповідності її цілям державної політики, що дозволяє суб’єктам господарювання здійснювати планування їхньої діяльності. </w:t>
      </w:r>
    </w:p>
    <w:p w:rsidR="006E43A4" w:rsidRPr="00E14BFE" w:rsidRDefault="006E43A4" w:rsidP="006E43A4">
      <w:pPr>
        <w:ind w:firstLine="567"/>
        <w:jc w:val="both"/>
        <w:rPr>
          <w:lang w:val="uk-UA"/>
        </w:rPr>
      </w:pPr>
      <w:r w:rsidRPr="003A79D2">
        <w:rPr>
          <w:lang w:val="uk-UA"/>
        </w:rPr>
        <w:t>План діяльності з підготовки проектів регуляторних актів</w:t>
      </w:r>
      <w:r w:rsidRPr="00E14BFE">
        <w:rPr>
          <w:lang w:val="uk-UA"/>
        </w:rPr>
        <w:t xml:space="preserve"> повинен містити визначення видів і назв проектів регуляторних актів, цілей їх прийняття, строків підготовки проектів, найменування органів та їх підрозділів, відповідальних  за розроблення проектів.</w:t>
      </w:r>
    </w:p>
    <w:p w:rsidR="006E43A4" w:rsidRPr="00E14BFE" w:rsidRDefault="006E43A4" w:rsidP="006E43A4">
      <w:pPr>
        <w:ind w:firstLine="567"/>
        <w:jc w:val="both"/>
        <w:rPr>
          <w:lang w:val="uk-UA"/>
        </w:rPr>
      </w:pPr>
      <w:r>
        <w:rPr>
          <w:lang w:val="uk-UA"/>
        </w:rPr>
        <w:t>П</w:t>
      </w:r>
      <w:r w:rsidRPr="00E14BFE">
        <w:rPr>
          <w:lang w:val="uk-UA"/>
        </w:rPr>
        <w:t xml:space="preserve">ланування діяльності </w:t>
      </w:r>
      <w:r>
        <w:rPr>
          <w:lang w:val="uk-UA"/>
        </w:rPr>
        <w:t xml:space="preserve">Боярської </w:t>
      </w:r>
      <w:r w:rsidRPr="00E14BFE">
        <w:rPr>
          <w:lang w:val="uk-UA"/>
        </w:rPr>
        <w:t>міськ</w:t>
      </w:r>
      <w:r>
        <w:rPr>
          <w:lang w:val="uk-UA"/>
        </w:rPr>
        <w:t xml:space="preserve">ої </w:t>
      </w:r>
      <w:r w:rsidRPr="00E14BFE">
        <w:rPr>
          <w:lang w:val="uk-UA"/>
        </w:rPr>
        <w:t>рад</w:t>
      </w:r>
      <w:r>
        <w:rPr>
          <w:lang w:val="uk-UA"/>
        </w:rPr>
        <w:t>и</w:t>
      </w:r>
      <w:r w:rsidRPr="00E14BFE">
        <w:rPr>
          <w:lang w:val="uk-UA"/>
        </w:rPr>
        <w:t xml:space="preserve"> з підготовки проектів регуляторних актів здійснюється </w:t>
      </w:r>
      <w:r w:rsidR="0055507C">
        <w:rPr>
          <w:lang w:val="uk-UA"/>
        </w:rPr>
        <w:t>у рамках</w:t>
      </w:r>
      <w:r w:rsidRPr="003A79D2">
        <w:rPr>
          <w:lang w:val="uk-UA"/>
        </w:rPr>
        <w:t xml:space="preserve"> підготовки та затвердження планів роботи відповідної ради</w:t>
      </w:r>
      <w:r w:rsidRPr="00E14BFE">
        <w:rPr>
          <w:lang w:val="uk-UA"/>
        </w:rPr>
        <w:t xml:space="preserve"> у порядку, встановленому Законом України </w:t>
      </w:r>
      <w:proofErr w:type="spellStart"/>
      <w:r w:rsidRPr="00E14BFE">
        <w:rPr>
          <w:lang w:val="uk-UA"/>
        </w:rPr>
        <w:t>„Про</w:t>
      </w:r>
      <w:proofErr w:type="spellEnd"/>
      <w:r w:rsidRPr="00E14BFE">
        <w:rPr>
          <w:lang w:val="uk-UA"/>
        </w:rPr>
        <w:t xml:space="preserve"> місцеве самоврядування в Україні” та регламент</w:t>
      </w:r>
      <w:r>
        <w:rPr>
          <w:lang w:val="uk-UA"/>
        </w:rPr>
        <w:t xml:space="preserve">ом </w:t>
      </w:r>
      <w:r w:rsidRPr="00E14BFE">
        <w:rPr>
          <w:lang w:val="uk-UA"/>
        </w:rPr>
        <w:t>рад</w:t>
      </w:r>
      <w:r>
        <w:rPr>
          <w:lang w:val="uk-UA"/>
        </w:rPr>
        <w:t>и</w:t>
      </w:r>
      <w:r w:rsidRPr="00E14BFE">
        <w:rPr>
          <w:lang w:val="uk-UA"/>
        </w:rPr>
        <w:t xml:space="preserve">, з урахуванням вимог </w:t>
      </w:r>
      <w:r w:rsidRPr="00E14BFE">
        <w:rPr>
          <w:bCs/>
          <w:lang w:val="uk-UA"/>
        </w:rPr>
        <w:t>статті 7</w:t>
      </w:r>
      <w:r w:rsidRPr="00E14BFE">
        <w:rPr>
          <w:lang w:val="uk-UA"/>
        </w:rPr>
        <w:t xml:space="preserve"> Закону, а саме:</w:t>
      </w:r>
    </w:p>
    <w:p w:rsidR="006E43A4" w:rsidRPr="00F135DE" w:rsidRDefault="006E43A4" w:rsidP="006E43A4">
      <w:pPr>
        <w:ind w:firstLine="567"/>
        <w:jc w:val="both"/>
        <w:rPr>
          <w:lang w:val="uk-UA"/>
        </w:rPr>
      </w:pPr>
      <w:r w:rsidRPr="00E14BFE">
        <w:rPr>
          <w:lang w:val="uk-UA"/>
        </w:rPr>
        <w:t>- план та зміни до нього</w:t>
      </w:r>
      <w:r w:rsidRPr="00F135DE">
        <w:rPr>
          <w:lang w:val="uk-UA"/>
        </w:rPr>
        <w:t xml:space="preserve"> оприлюднюються</w:t>
      </w:r>
      <w:r w:rsidRPr="00E14BFE">
        <w:rPr>
          <w:lang w:val="uk-UA"/>
        </w:rPr>
        <w:t xml:space="preserve"> шляхом опублікування у друкованих засобах масової інформації регуляторного органу, у разі їх відсутності – у засобах масової інформації, визначених цим регуляторним органом, та/або розміщення на офіційний сторінці </w:t>
      </w:r>
      <w:r w:rsidRPr="00F135DE">
        <w:rPr>
          <w:lang w:val="uk-UA"/>
        </w:rPr>
        <w:t>відповідного регулято</w:t>
      </w:r>
      <w:r>
        <w:rPr>
          <w:lang w:val="uk-UA"/>
        </w:rPr>
        <w:t>рного органу у мережі Інтернет.</w:t>
      </w:r>
    </w:p>
    <w:p w:rsidR="006E43A4" w:rsidRPr="00E14BFE" w:rsidRDefault="006E43A4" w:rsidP="006E43A4">
      <w:pPr>
        <w:pStyle w:val="a5"/>
        <w:ind w:left="0" w:firstLine="567"/>
        <w:jc w:val="both"/>
        <w:rPr>
          <w:u w:val="single"/>
          <w:lang w:val="uk-UA"/>
        </w:rPr>
      </w:pPr>
      <w:r w:rsidRPr="00F135DE">
        <w:rPr>
          <w:lang w:val="uk-UA"/>
        </w:rPr>
        <w:t>- зміни до плану вносяться при підготовці або розгляді проекту регуляторного акта, який не був внесений  до плану. При цьому зміни до плану повинні бути внесені не пізніше 10 робочих днів з дня початку підготовки цього проекту або з дня внесення проекту на розгляд регуляторного органу, але не пізніше дня оприлюднення проекту</w:t>
      </w:r>
      <w:r w:rsidRPr="00E14BFE">
        <w:t>.</w:t>
      </w:r>
    </w:p>
    <w:p w:rsidR="006E43A4" w:rsidRPr="00F135DE" w:rsidRDefault="006E43A4" w:rsidP="006E43A4">
      <w:pPr>
        <w:ind w:firstLine="567"/>
        <w:rPr>
          <w:b/>
          <w:lang w:val="uk-UA"/>
        </w:rPr>
      </w:pPr>
      <w:r w:rsidRPr="00F135DE">
        <w:rPr>
          <w:b/>
          <w:lang w:val="uk-UA"/>
        </w:rPr>
        <w:t>3. Розробка проекту регуляторного акта</w:t>
      </w:r>
    </w:p>
    <w:p w:rsidR="006E43A4" w:rsidRPr="006A4A77" w:rsidRDefault="006E43A4" w:rsidP="006E43A4">
      <w:pPr>
        <w:ind w:firstLine="567"/>
        <w:rPr>
          <w:b/>
          <w:i/>
          <w:lang w:val="uk-UA"/>
        </w:rPr>
      </w:pPr>
      <w:r w:rsidRPr="006A4A77">
        <w:rPr>
          <w:b/>
          <w:i/>
          <w:lang w:val="uk-UA"/>
        </w:rPr>
        <w:t>3.1.Підготовка аналізу регуляторного впливу</w:t>
      </w:r>
    </w:p>
    <w:p w:rsidR="006E43A4" w:rsidRPr="00083E97" w:rsidRDefault="006E43A4" w:rsidP="006E43A4">
      <w:pPr>
        <w:ind w:firstLine="567"/>
        <w:jc w:val="both"/>
        <w:rPr>
          <w:lang w:val="uk-UA"/>
        </w:rPr>
      </w:pPr>
      <w:r>
        <w:rPr>
          <w:lang w:val="uk-UA"/>
        </w:rPr>
        <w:t>У</w:t>
      </w:r>
      <w:r w:rsidRPr="00083E97">
        <w:rPr>
          <w:lang w:val="uk-UA"/>
        </w:rPr>
        <w:t xml:space="preserve"> процесі проведення аналізу: </w:t>
      </w:r>
    </w:p>
    <w:p w:rsidR="006E43A4" w:rsidRPr="00083E97" w:rsidRDefault="006E43A4" w:rsidP="006E43A4">
      <w:pPr>
        <w:ind w:firstLine="567"/>
        <w:jc w:val="both"/>
        <w:rPr>
          <w:lang w:val="uk-UA"/>
        </w:rPr>
      </w:pPr>
      <w:r w:rsidRPr="00083E97">
        <w:rPr>
          <w:lang w:val="uk-UA"/>
        </w:rPr>
        <w:t>- визначається проблема, яку передбачається розв’язати шляхом державного регулювання;</w:t>
      </w:r>
    </w:p>
    <w:p w:rsidR="006E43A4" w:rsidRPr="00083E97" w:rsidRDefault="006E43A4" w:rsidP="006E43A4">
      <w:pPr>
        <w:ind w:firstLine="567"/>
        <w:jc w:val="both"/>
        <w:rPr>
          <w:lang w:val="uk-UA"/>
        </w:rPr>
      </w:pPr>
      <w:r w:rsidRPr="00083E97">
        <w:rPr>
          <w:lang w:val="uk-UA"/>
        </w:rPr>
        <w:t xml:space="preserve">- визначаються цілі регулювання; </w:t>
      </w:r>
    </w:p>
    <w:p w:rsidR="006E43A4" w:rsidRPr="00083E97" w:rsidRDefault="006E43A4" w:rsidP="006E43A4">
      <w:pPr>
        <w:ind w:firstLine="567"/>
        <w:jc w:val="both"/>
        <w:rPr>
          <w:lang w:val="uk-UA"/>
        </w:rPr>
      </w:pPr>
      <w:r w:rsidRPr="00083E97">
        <w:rPr>
          <w:lang w:val="uk-UA"/>
        </w:rPr>
        <w:t>- визначаються та оцінюються усі прийнятні альтернативні способи досягнення цілей, наводяться аргументи щодо переваги обраного способу;</w:t>
      </w:r>
    </w:p>
    <w:p w:rsidR="006E43A4" w:rsidRPr="00083E97" w:rsidRDefault="006E43A4" w:rsidP="006E43A4">
      <w:pPr>
        <w:ind w:firstLine="567"/>
        <w:jc w:val="both"/>
        <w:rPr>
          <w:lang w:val="uk-UA"/>
        </w:rPr>
      </w:pPr>
      <w:r w:rsidRPr="00083E97">
        <w:rPr>
          <w:lang w:val="uk-UA"/>
        </w:rPr>
        <w:t xml:space="preserve">- описуються механізм, який пропонується застосувати для розв’язання проблеми, і відповідні  заходи; </w:t>
      </w:r>
    </w:p>
    <w:p w:rsidR="006E43A4" w:rsidRPr="00083E97" w:rsidRDefault="006E43A4" w:rsidP="006E43A4">
      <w:pPr>
        <w:ind w:firstLine="567"/>
        <w:jc w:val="both"/>
        <w:rPr>
          <w:lang w:val="uk-UA"/>
        </w:rPr>
      </w:pPr>
      <w:r w:rsidRPr="00083E97">
        <w:rPr>
          <w:lang w:val="uk-UA"/>
        </w:rPr>
        <w:t xml:space="preserve">- обґрунтовуються можливості досягнення визначених цілей у разі прийняття регуляторного акта; </w:t>
      </w:r>
    </w:p>
    <w:p w:rsidR="006E43A4" w:rsidRPr="00083E97" w:rsidRDefault="006E43A4" w:rsidP="006E43A4">
      <w:pPr>
        <w:ind w:firstLine="567"/>
        <w:jc w:val="both"/>
        <w:rPr>
          <w:lang w:val="uk-UA"/>
        </w:rPr>
      </w:pPr>
      <w:r w:rsidRPr="00083E97">
        <w:rPr>
          <w:lang w:val="uk-UA"/>
        </w:rPr>
        <w:t>- визначаються  очікувані результати прийняття акта;</w:t>
      </w:r>
    </w:p>
    <w:p w:rsidR="006E43A4" w:rsidRPr="00083E97" w:rsidRDefault="006E43A4" w:rsidP="006E43A4">
      <w:pPr>
        <w:ind w:firstLine="567"/>
        <w:jc w:val="both"/>
        <w:rPr>
          <w:lang w:val="uk-UA"/>
        </w:rPr>
      </w:pPr>
      <w:r w:rsidRPr="00083E97">
        <w:rPr>
          <w:lang w:val="uk-UA"/>
        </w:rPr>
        <w:t>- обґрунтовується запропонований строк дії акта (у разі обмеження цього строку);</w:t>
      </w:r>
    </w:p>
    <w:p w:rsidR="006E43A4" w:rsidRPr="00083E97" w:rsidRDefault="006E43A4" w:rsidP="006E43A4">
      <w:pPr>
        <w:ind w:firstLine="567"/>
        <w:jc w:val="both"/>
        <w:rPr>
          <w:lang w:val="uk-UA"/>
        </w:rPr>
      </w:pPr>
      <w:r w:rsidRPr="00083E97">
        <w:rPr>
          <w:lang w:val="uk-UA"/>
        </w:rPr>
        <w:t>- визначаються  показники результативності акта;</w:t>
      </w:r>
    </w:p>
    <w:p w:rsidR="006E43A4" w:rsidRPr="00083E97" w:rsidRDefault="006E43A4" w:rsidP="006E43A4">
      <w:pPr>
        <w:ind w:firstLine="567"/>
        <w:jc w:val="both"/>
        <w:rPr>
          <w:lang w:val="uk-UA"/>
        </w:rPr>
      </w:pPr>
      <w:r w:rsidRPr="00083E97">
        <w:rPr>
          <w:lang w:val="uk-UA"/>
        </w:rPr>
        <w:t>- визначаються заходи, з допомогою яких буде здійснюватися відстеження  результативності  акта.</w:t>
      </w:r>
    </w:p>
    <w:p w:rsidR="006E43A4" w:rsidRPr="00083E97" w:rsidRDefault="006E43A4" w:rsidP="006E43A4">
      <w:pPr>
        <w:ind w:firstLine="567"/>
        <w:jc w:val="both"/>
        <w:rPr>
          <w:lang w:val="uk-UA"/>
        </w:rPr>
      </w:pPr>
      <w:r>
        <w:rPr>
          <w:lang w:val="uk-UA"/>
        </w:rPr>
        <w:t>С</w:t>
      </w:r>
      <w:r w:rsidRPr="00083E97">
        <w:rPr>
          <w:lang w:val="uk-UA"/>
        </w:rPr>
        <w:t>еред  показників результативності  регуляторного акта повинні бути:</w:t>
      </w:r>
    </w:p>
    <w:p w:rsidR="006E43A4" w:rsidRPr="00E14BFE" w:rsidRDefault="006E43A4" w:rsidP="006E43A4">
      <w:pPr>
        <w:ind w:firstLine="567"/>
        <w:jc w:val="both"/>
        <w:rPr>
          <w:lang w:val="uk-UA"/>
        </w:rPr>
      </w:pPr>
      <w:r>
        <w:rPr>
          <w:lang w:val="uk-UA"/>
        </w:rPr>
        <w:t>розмір надходжень</w:t>
      </w:r>
      <w:r w:rsidRPr="00E14BFE">
        <w:rPr>
          <w:lang w:val="uk-UA"/>
        </w:rPr>
        <w:t xml:space="preserve"> до місцев</w:t>
      </w:r>
      <w:r>
        <w:rPr>
          <w:lang w:val="uk-UA"/>
        </w:rPr>
        <w:t>ого бюджету</w:t>
      </w:r>
      <w:r w:rsidRPr="00E14BFE">
        <w:rPr>
          <w:lang w:val="uk-UA"/>
        </w:rPr>
        <w:t xml:space="preserve"> і цільових фондів, пов'язаних з дією акта;</w:t>
      </w:r>
    </w:p>
    <w:p w:rsidR="006E43A4" w:rsidRPr="00E14BFE" w:rsidRDefault="006E43A4" w:rsidP="006E43A4">
      <w:pPr>
        <w:ind w:firstLine="567"/>
        <w:jc w:val="both"/>
        <w:rPr>
          <w:lang w:val="uk-UA"/>
        </w:rPr>
      </w:pPr>
      <w:r w:rsidRPr="00E14BFE">
        <w:rPr>
          <w:lang w:val="uk-UA"/>
        </w:rPr>
        <w:t>кількість суб'єктів господарювання та/або фізичних осіб, на яких поширюватиметься  дія акта;</w:t>
      </w:r>
    </w:p>
    <w:p w:rsidR="006E43A4" w:rsidRPr="00E14BFE" w:rsidRDefault="006E43A4" w:rsidP="006E43A4">
      <w:pPr>
        <w:ind w:firstLine="567"/>
        <w:jc w:val="both"/>
        <w:rPr>
          <w:lang w:val="uk-UA"/>
        </w:rPr>
      </w:pPr>
      <w:r w:rsidRPr="00E14BFE">
        <w:rPr>
          <w:lang w:val="uk-UA"/>
        </w:rPr>
        <w:lastRenderedPageBreak/>
        <w:t>розмір к</w:t>
      </w:r>
      <w:r>
        <w:rPr>
          <w:lang w:val="uk-UA"/>
        </w:rPr>
        <w:t>оштів і час, що витрачатимуться</w:t>
      </w:r>
      <w:r w:rsidRPr="00E14BFE">
        <w:rPr>
          <w:lang w:val="uk-UA"/>
        </w:rPr>
        <w:t xml:space="preserve"> суб'єктами господарювання та/або фізичними особами, пов'язаними з виконанням вимог акта;</w:t>
      </w:r>
    </w:p>
    <w:p w:rsidR="006E43A4" w:rsidRPr="00E14BFE" w:rsidRDefault="006E43A4" w:rsidP="006E43A4">
      <w:pPr>
        <w:ind w:firstLine="567"/>
        <w:jc w:val="both"/>
        <w:rPr>
          <w:lang w:val="uk-UA"/>
        </w:rPr>
      </w:pPr>
      <w:r w:rsidRPr="00E14BFE">
        <w:rPr>
          <w:lang w:val="uk-UA"/>
        </w:rPr>
        <w:t xml:space="preserve">рівень поінформованості суб'єктів господарювання та/або фізичних осіб з основних положень акта.  </w:t>
      </w:r>
    </w:p>
    <w:p w:rsidR="006E43A4" w:rsidRPr="00E14BFE" w:rsidRDefault="006E43A4" w:rsidP="006E43A4">
      <w:pPr>
        <w:ind w:left="-56" w:firstLine="567"/>
        <w:jc w:val="both"/>
        <w:rPr>
          <w:lang w:val="uk-UA"/>
        </w:rPr>
      </w:pPr>
      <w:r w:rsidRPr="00E14BFE">
        <w:rPr>
          <w:lang w:val="uk-UA"/>
        </w:rPr>
        <w:t>Аналіз регуляторного впливу  підписується розробником проекту регуляторного акта.</w:t>
      </w:r>
    </w:p>
    <w:p w:rsidR="006E43A4" w:rsidRPr="00F57FD8" w:rsidRDefault="006E43A4" w:rsidP="006E43A4">
      <w:pPr>
        <w:ind w:left="-56" w:firstLine="567"/>
        <w:jc w:val="both"/>
        <w:rPr>
          <w:lang w:val="uk-UA"/>
        </w:rPr>
      </w:pPr>
      <w:r w:rsidRPr="00F57FD8">
        <w:t xml:space="preserve">Методика </w:t>
      </w:r>
      <w:proofErr w:type="spellStart"/>
      <w:proofErr w:type="gramStart"/>
      <w:r w:rsidRPr="00F57FD8">
        <w:t>п</w:t>
      </w:r>
      <w:proofErr w:type="gramEnd"/>
      <w:r w:rsidRPr="00F57FD8">
        <w:t>ідготовки</w:t>
      </w:r>
      <w:proofErr w:type="spellEnd"/>
      <w:r w:rsidRPr="00F57FD8">
        <w:t xml:space="preserve"> </w:t>
      </w:r>
      <w:proofErr w:type="spellStart"/>
      <w:r w:rsidRPr="00F57FD8">
        <w:t>аналізу</w:t>
      </w:r>
      <w:proofErr w:type="spellEnd"/>
      <w:r w:rsidRPr="00F57FD8">
        <w:t xml:space="preserve"> регуляторного </w:t>
      </w:r>
      <w:proofErr w:type="spellStart"/>
      <w:r w:rsidRPr="00F57FD8">
        <w:t>впливу</w:t>
      </w:r>
      <w:proofErr w:type="spellEnd"/>
      <w:r w:rsidRPr="00F57FD8">
        <w:t xml:space="preserve"> є </w:t>
      </w:r>
      <w:proofErr w:type="spellStart"/>
      <w:r w:rsidRPr="00F57FD8">
        <w:t>обов'язковою</w:t>
      </w:r>
      <w:proofErr w:type="spellEnd"/>
      <w:r w:rsidRPr="00F57FD8">
        <w:t xml:space="preserve"> для </w:t>
      </w:r>
      <w:proofErr w:type="spellStart"/>
      <w:r w:rsidRPr="00F57FD8">
        <w:t>застосування</w:t>
      </w:r>
      <w:proofErr w:type="spellEnd"/>
      <w:r w:rsidRPr="00F57FD8">
        <w:t xml:space="preserve"> </w:t>
      </w:r>
      <w:proofErr w:type="spellStart"/>
      <w:r w:rsidRPr="00F57FD8">
        <w:t>розробниками</w:t>
      </w:r>
      <w:proofErr w:type="spellEnd"/>
      <w:r w:rsidRPr="00F57FD8">
        <w:t xml:space="preserve"> </w:t>
      </w:r>
      <w:proofErr w:type="spellStart"/>
      <w:r w:rsidRPr="00F57FD8">
        <w:t>проектів</w:t>
      </w:r>
      <w:proofErr w:type="spellEnd"/>
      <w:r w:rsidRPr="00F57FD8">
        <w:t xml:space="preserve"> </w:t>
      </w:r>
      <w:proofErr w:type="spellStart"/>
      <w:r w:rsidRPr="00F57FD8">
        <w:t>регуляторних</w:t>
      </w:r>
      <w:proofErr w:type="spellEnd"/>
      <w:r w:rsidRPr="00F57FD8">
        <w:t xml:space="preserve"> </w:t>
      </w:r>
      <w:proofErr w:type="spellStart"/>
      <w:r w:rsidRPr="00F57FD8">
        <w:t>актів</w:t>
      </w:r>
      <w:proofErr w:type="spellEnd"/>
      <w:r w:rsidRPr="00F57FD8">
        <w:t xml:space="preserve">. </w:t>
      </w:r>
    </w:p>
    <w:p w:rsidR="006E43A4" w:rsidRPr="00F57FD8" w:rsidRDefault="006E43A4" w:rsidP="006E43A4">
      <w:pPr>
        <w:ind w:firstLine="567"/>
        <w:jc w:val="both"/>
        <w:rPr>
          <w:lang w:val="uk-UA"/>
        </w:rPr>
      </w:pPr>
      <w:r w:rsidRPr="00F57FD8">
        <w:rPr>
          <w:lang w:val="uk-UA"/>
        </w:rPr>
        <w:t>У разі</w:t>
      </w:r>
      <w:r w:rsidRPr="00F57FD8">
        <w:rPr>
          <w:bCs/>
          <w:lang w:val="uk-UA"/>
        </w:rPr>
        <w:t xml:space="preserve"> </w:t>
      </w:r>
      <w:r w:rsidRPr="00F57FD8">
        <w:rPr>
          <w:lang w:val="uk-UA"/>
        </w:rPr>
        <w:t xml:space="preserve">внесення на розгляд сесії </w:t>
      </w:r>
      <w:r w:rsidR="00FA0B58">
        <w:rPr>
          <w:lang w:val="uk-UA"/>
        </w:rPr>
        <w:t xml:space="preserve">міської </w:t>
      </w:r>
      <w:r w:rsidRPr="00F57FD8">
        <w:rPr>
          <w:lang w:val="uk-UA"/>
        </w:rPr>
        <w:t xml:space="preserve"> ради проекту регуляторного акта без аналізу регуляторного впливу</w:t>
      </w:r>
      <w:r>
        <w:rPr>
          <w:lang w:val="uk-UA"/>
        </w:rPr>
        <w:t xml:space="preserve"> постійна комісія ради, </w:t>
      </w:r>
      <w:r w:rsidRPr="00F57FD8">
        <w:rPr>
          <w:lang w:val="uk-UA"/>
        </w:rPr>
        <w:t>на яку покладені пов</w:t>
      </w:r>
      <w:r w:rsidR="00FA0B58">
        <w:rPr>
          <w:lang w:val="uk-UA"/>
        </w:rPr>
        <w:t xml:space="preserve">новаження з питань  реалізації </w:t>
      </w:r>
      <w:r w:rsidRPr="00F57FD8">
        <w:rPr>
          <w:lang w:val="uk-UA"/>
        </w:rPr>
        <w:t>державної регуляторної політики</w:t>
      </w:r>
      <w:r w:rsidR="00FA0B58">
        <w:rPr>
          <w:lang w:val="uk-UA"/>
        </w:rPr>
        <w:t xml:space="preserve">, </w:t>
      </w:r>
      <w:r w:rsidRPr="00F57FD8">
        <w:rPr>
          <w:lang w:val="uk-UA"/>
        </w:rPr>
        <w:t>приймає рішення про направлення проекту регуляторного акта  на  доопрацювання органу чи особі, яка внесла цей проект.</w:t>
      </w:r>
    </w:p>
    <w:p w:rsidR="006E43A4" w:rsidRPr="00E14BFE" w:rsidRDefault="006E43A4" w:rsidP="006E43A4">
      <w:pPr>
        <w:ind w:firstLine="567"/>
        <w:jc w:val="both"/>
        <w:rPr>
          <w:lang w:val="uk-UA"/>
        </w:rPr>
      </w:pPr>
      <w:r w:rsidRPr="00E14BFE">
        <w:rPr>
          <w:lang w:val="uk-UA"/>
        </w:rPr>
        <w:t xml:space="preserve">У разі внесення на розгляд засідання виконавчого органу ради чи на затвердження </w:t>
      </w:r>
      <w:r w:rsidR="00FA0B58">
        <w:rPr>
          <w:lang w:val="uk-UA"/>
        </w:rPr>
        <w:t>міським</w:t>
      </w:r>
      <w:r w:rsidRPr="00E14BFE">
        <w:rPr>
          <w:lang w:val="uk-UA"/>
        </w:rPr>
        <w:t xml:space="preserve"> головою проекту регуляторного акта без аналізу регуляторного впливу цей проект  повертається його розробникові на доопрацювання.</w:t>
      </w:r>
    </w:p>
    <w:p w:rsidR="006E43A4" w:rsidRDefault="006E43A4" w:rsidP="006E43A4">
      <w:pPr>
        <w:ind w:firstLine="567"/>
        <w:jc w:val="center"/>
        <w:rPr>
          <w:bCs/>
          <w:i/>
          <w:iCs/>
          <w:lang w:val="uk-UA"/>
        </w:rPr>
      </w:pPr>
    </w:p>
    <w:p w:rsidR="006E43A4" w:rsidRPr="006A4A77" w:rsidRDefault="006E43A4" w:rsidP="006E43A4">
      <w:pPr>
        <w:ind w:firstLine="567"/>
        <w:rPr>
          <w:b/>
          <w:bCs/>
          <w:i/>
          <w:iCs/>
          <w:lang w:val="uk-UA"/>
        </w:rPr>
      </w:pPr>
      <w:r w:rsidRPr="006A4A77">
        <w:rPr>
          <w:b/>
          <w:bCs/>
          <w:i/>
          <w:iCs/>
          <w:lang w:val="uk-UA"/>
        </w:rPr>
        <w:t xml:space="preserve">3.2. Особливості розгляду проектів </w:t>
      </w:r>
    </w:p>
    <w:p w:rsidR="006E43A4" w:rsidRPr="00E14BFE" w:rsidRDefault="00FA0B58" w:rsidP="006E43A4">
      <w:pPr>
        <w:ind w:firstLine="567"/>
        <w:jc w:val="both"/>
        <w:rPr>
          <w:lang w:val="uk-UA"/>
        </w:rPr>
      </w:pPr>
      <w:r>
        <w:rPr>
          <w:lang w:val="uk-UA"/>
        </w:rPr>
        <w:t>Кожен проект</w:t>
      </w:r>
      <w:r w:rsidR="006E43A4">
        <w:rPr>
          <w:lang w:val="uk-UA"/>
        </w:rPr>
        <w:t xml:space="preserve"> регуляторного акта,</w:t>
      </w:r>
      <w:r w:rsidR="006E43A4" w:rsidRPr="00E14BFE">
        <w:rPr>
          <w:lang w:val="uk-UA"/>
        </w:rPr>
        <w:t xml:space="preserve"> що внесений на розгляд до </w:t>
      </w:r>
      <w:r w:rsidR="006E43A4">
        <w:rPr>
          <w:lang w:val="uk-UA"/>
        </w:rPr>
        <w:t>міської</w:t>
      </w:r>
      <w:r w:rsidR="006E43A4" w:rsidRPr="00E14BFE">
        <w:rPr>
          <w:lang w:val="uk-UA"/>
        </w:rPr>
        <w:t xml:space="preserve"> ради </w:t>
      </w:r>
      <w:r>
        <w:rPr>
          <w:lang w:val="uk-UA"/>
        </w:rPr>
        <w:t xml:space="preserve">або до виконкому </w:t>
      </w:r>
      <w:r w:rsidR="006E43A4" w:rsidRPr="00E14BFE">
        <w:rPr>
          <w:lang w:val="uk-UA"/>
        </w:rPr>
        <w:t>подається</w:t>
      </w:r>
      <w:r>
        <w:rPr>
          <w:lang w:val="uk-UA"/>
        </w:rPr>
        <w:t xml:space="preserve">, у обов’язковому порядку, </w:t>
      </w:r>
      <w:r w:rsidR="006E43A4" w:rsidRPr="00E14BFE">
        <w:rPr>
          <w:lang w:val="uk-UA"/>
        </w:rPr>
        <w:t xml:space="preserve">до постійної комісії для вивчення та надання висновків про відповідність проекту регуляторного акта вимогам </w:t>
      </w:r>
      <w:r w:rsidR="006E43A4" w:rsidRPr="00E14BFE">
        <w:rPr>
          <w:bCs/>
          <w:lang w:val="uk-UA"/>
        </w:rPr>
        <w:t>статті 4</w:t>
      </w:r>
      <w:r w:rsidR="006E43A4" w:rsidRPr="00E14BFE">
        <w:rPr>
          <w:lang w:val="uk-UA"/>
        </w:rPr>
        <w:t xml:space="preserve"> Закону </w:t>
      </w:r>
      <w:proofErr w:type="spellStart"/>
      <w:r w:rsidR="006E43A4" w:rsidRPr="00E14BFE">
        <w:rPr>
          <w:lang w:val="uk-UA"/>
        </w:rPr>
        <w:t>„Принципи</w:t>
      </w:r>
      <w:proofErr w:type="spellEnd"/>
      <w:r w:rsidR="006E43A4" w:rsidRPr="00E14BFE">
        <w:rPr>
          <w:lang w:val="uk-UA"/>
        </w:rPr>
        <w:t xml:space="preserve"> державної регуляторної політики” та </w:t>
      </w:r>
      <w:r w:rsidR="006E43A4" w:rsidRPr="00E14BFE">
        <w:rPr>
          <w:bCs/>
          <w:lang w:val="uk-UA"/>
        </w:rPr>
        <w:t xml:space="preserve">статті 8 </w:t>
      </w:r>
      <w:r>
        <w:rPr>
          <w:lang w:val="uk-UA"/>
        </w:rPr>
        <w:t xml:space="preserve">Закону </w:t>
      </w:r>
      <w:proofErr w:type="spellStart"/>
      <w:r w:rsidR="006E43A4" w:rsidRPr="00E14BFE">
        <w:rPr>
          <w:lang w:val="uk-UA"/>
        </w:rPr>
        <w:t>„Підготовка</w:t>
      </w:r>
      <w:proofErr w:type="spellEnd"/>
      <w:r w:rsidR="006E43A4" w:rsidRPr="00E14BFE">
        <w:rPr>
          <w:lang w:val="uk-UA"/>
        </w:rPr>
        <w:t xml:space="preserve"> аналізу регуляторного впливу”.</w:t>
      </w:r>
    </w:p>
    <w:p w:rsidR="006E43A4" w:rsidRDefault="006E43A4" w:rsidP="006E43A4">
      <w:pPr>
        <w:ind w:firstLine="567"/>
        <w:rPr>
          <w:b/>
          <w:lang w:val="uk-UA"/>
        </w:rPr>
      </w:pPr>
    </w:p>
    <w:p w:rsidR="006E43A4" w:rsidRPr="00F57FD8" w:rsidRDefault="006E43A4" w:rsidP="006E43A4">
      <w:pPr>
        <w:ind w:firstLine="567"/>
        <w:rPr>
          <w:b/>
          <w:lang w:val="uk-UA"/>
        </w:rPr>
      </w:pPr>
      <w:r>
        <w:rPr>
          <w:b/>
          <w:lang w:val="uk-UA"/>
        </w:rPr>
        <w:t>4</w:t>
      </w:r>
      <w:r w:rsidRPr="00F57FD8">
        <w:rPr>
          <w:b/>
          <w:lang w:val="uk-UA"/>
        </w:rPr>
        <w:t>. Оприлюднення</w:t>
      </w:r>
    </w:p>
    <w:p w:rsidR="006E43A4" w:rsidRPr="00E14BFE" w:rsidRDefault="006E43A4" w:rsidP="006E43A4">
      <w:pPr>
        <w:ind w:firstLine="567"/>
        <w:jc w:val="both"/>
        <w:rPr>
          <w:lang w:val="uk-UA"/>
        </w:rPr>
      </w:pPr>
      <w:r w:rsidRPr="00F57FD8">
        <w:rPr>
          <w:lang w:val="uk-UA"/>
        </w:rPr>
        <w:t xml:space="preserve">Кожен проект регуляторного акта разом з аналізом регуляторного впливу оприлюднюється </w:t>
      </w:r>
      <w:r>
        <w:rPr>
          <w:lang w:val="uk-UA"/>
        </w:rPr>
        <w:t>з метою одержання зауважень і</w:t>
      </w:r>
      <w:r w:rsidRPr="00E14BFE">
        <w:rPr>
          <w:lang w:val="uk-UA"/>
        </w:rPr>
        <w:t xml:space="preserve"> пропозицій від фізичних та юридичних осіб, їх об’єднань шляхом опублікування у друкованих засобах масової інформації розробника проекту, у разі їх відсутності - у друкованих засобах масової інформації, визначених розробником, та/або розміщення на офіційній  сторінці  розробника проекту у мережі  Інтернет.</w:t>
      </w:r>
    </w:p>
    <w:p w:rsidR="006E43A4" w:rsidRPr="00E14BFE" w:rsidRDefault="006E43A4" w:rsidP="006E43A4">
      <w:pPr>
        <w:ind w:firstLine="567"/>
        <w:jc w:val="both"/>
        <w:rPr>
          <w:lang w:val="uk-UA"/>
        </w:rPr>
      </w:pPr>
      <w:r w:rsidRPr="00E14BFE">
        <w:rPr>
          <w:lang w:val="uk-UA"/>
        </w:rPr>
        <w:t>Процедура оприлюднення передбачає:</w:t>
      </w:r>
    </w:p>
    <w:p w:rsidR="006E43A4" w:rsidRPr="00F57FD8" w:rsidRDefault="006E43A4" w:rsidP="006E43A4">
      <w:pPr>
        <w:ind w:firstLine="567"/>
        <w:jc w:val="both"/>
        <w:rPr>
          <w:lang w:val="uk-UA"/>
        </w:rPr>
      </w:pPr>
      <w:r w:rsidRPr="00E14BFE">
        <w:rPr>
          <w:lang w:val="uk-UA"/>
        </w:rPr>
        <w:t xml:space="preserve">- </w:t>
      </w:r>
      <w:r w:rsidRPr="00F57FD8">
        <w:rPr>
          <w:lang w:val="uk-UA"/>
        </w:rPr>
        <w:t>повідомлення про оприлюднення проекту регуляторного акта;</w:t>
      </w:r>
    </w:p>
    <w:p w:rsidR="006E43A4" w:rsidRPr="00F57FD8" w:rsidRDefault="006E43A4" w:rsidP="006E43A4">
      <w:pPr>
        <w:ind w:firstLine="567"/>
        <w:jc w:val="both"/>
        <w:rPr>
          <w:lang w:val="uk-UA"/>
        </w:rPr>
      </w:pPr>
      <w:r w:rsidRPr="00F57FD8">
        <w:t xml:space="preserve">- </w:t>
      </w:r>
      <w:proofErr w:type="spellStart"/>
      <w:r w:rsidRPr="00F57FD8">
        <w:t>оприлюднення</w:t>
      </w:r>
      <w:proofErr w:type="spellEnd"/>
      <w:r w:rsidRPr="00F57FD8">
        <w:t xml:space="preserve"> проекту регуляторного акта разом з </w:t>
      </w:r>
      <w:proofErr w:type="spellStart"/>
      <w:r w:rsidRPr="00F57FD8">
        <w:t>аналізом</w:t>
      </w:r>
      <w:proofErr w:type="spellEnd"/>
      <w:r w:rsidRPr="00F57FD8">
        <w:t xml:space="preserve"> регуляторного </w:t>
      </w:r>
      <w:proofErr w:type="spellStart"/>
      <w:r w:rsidRPr="00F57FD8">
        <w:t>впливу</w:t>
      </w:r>
      <w:proofErr w:type="spellEnd"/>
      <w:r w:rsidRPr="00F57FD8">
        <w:t xml:space="preserve"> не </w:t>
      </w:r>
      <w:proofErr w:type="spellStart"/>
      <w:proofErr w:type="gramStart"/>
      <w:r w:rsidRPr="00F57FD8">
        <w:t>п</w:t>
      </w:r>
      <w:proofErr w:type="gramEnd"/>
      <w:r w:rsidRPr="00F57FD8">
        <w:t>ізніше</w:t>
      </w:r>
      <w:proofErr w:type="spellEnd"/>
      <w:r w:rsidRPr="00F57FD8">
        <w:t xml:space="preserve"> 5 </w:t>
      </w:r>
      <w:proofErr w:type="spellStart"/>
      <w:r w:rsidRPr="00F57FD8">
        <w:t>робочих</w:t>
      </w:r>
      <w:proofErr w:type="spellEnd"/>
      <w:r w:rsidRPr="00F57FD8">
        <w:t xml:space="preserve"> </w:t>
      </w:r>
      <w:proofErr w:type="spellStart"/>
      <w:r w:rsidRPr="00F57FD8">
        <w:t>днів</w:t>
      </w:r>
      <w:proofErr w:type="spellEnd"/>
      <w:r w:rsidRPr="00F57FD8">
        <w:t xml:space="preserve"> з дня </w:t>
      </w:r>
      <w:proofErr w:type="spellStart"/>
      <w:r w:rsidRPr="00F57FD8">
        <w:t>оприлюднення</w:t>
      </w:r>
      <w:proofErr w:type="spellEnd"/>
      <w:r w:rsidRPr="00F57FD8">
        <w:t xml:space="preserve"> </w:t>
      </w:r>
      <w:proofErr w:type="spellStart"/>
      <w:r w:rsidRPr="00F57FD8">
        <w:t>повідомлення</w:t>
      </w:r>
      <w:proofErr w:type="spellEnd"/>
      <w:r w:rsidRPr="00F57FD8">
        <w:t xml:space="preserve"> про </w:t>
      </w:r>
      <w:proofErr w:type="spellStart"/>
      <w:r w:rsidRPr="00F57FD8">
        <w:t>оприлюднення</w:t>
      </w:r>
      <w:proofErr w:type="spellEnd"/>
      <w:r w:rsidRPr="00F57FD8">
        <w:t xml:space="preserve"> проекту.</w:t>
      </w:r>
    </w:p>
    <w:p w:rsidR="006E43A4" w:rsidRPr="00F57FD8" w:rsidRDefault="006E43A4" w:rsidP="006E43A4">
      <w:pPr>
        <w:ind w:firstLine="567"/>
        <w:jc w:val="both"/>
        <w:rPr>
          <w:lang w:val="uk-UA"/>
        </w:rPr>
      </w:pPr>
      <w:r>
        <w:rPr>
          <w:lang w:val="uk-UA"/>
        </w:rPr>
        <w:t>П</w:t>
      </w:r>
      <w:r w:rsidRPr="00F57FD8">
        <w:rPr>
          <w:lang w:val="uk-UA"/>
        </w:rPr>
        <w:t>овідомлення повинно містити</w:t>
      </w:r>
      <w:r w:rsidRPr="00F57FD8">
        <w:t>:</w:t>
      </w:r>
    </w:p>
    <w:p w:rsidR="006E43A4" w:rsidRPr="00F57FD8" w:rsidRDefault="006E43A4" w:rsidP="006E43A4">
      <w:pPr>
        <w:ind w:firstLine="567"/>
        <w:jc w:val="both"/>
        <w:rPr>
          <w:lang w:val="uk-UA"/>
        </w:rPr>
      </w:pPr>
      <w:r>
        <w:rPr>
          <w:lang w:val="uk-UA"/>
        </w:rPr>
        <w:t xml:space="preserve">- стислий виклад </w:t>
      </w:r>
      <w:r w:rsidRPr="00F57FD8">
        <w:rPr>
          <w:lang w:val="uk-UA"/>
        </w:rPr>
        <w:t>змісту  проекту;</w:t>
      </w:r>
    </w:p>
    <w:p w:rsidR="006E43A4" w:rsidRPr="00F57FD8" w:rsidRDefault="006E43A4" w:rsidP="006E43A4">
      <w:pPr>
        <w:ind w:firstLine="567"/>
        <w:jc w:val="both"/>
        <w:rPr>
          <w:lang w:val="uk-UA"/>
        </w:rPr>
      </w:pPr>
      <w:r w:rsidRPr="00F57FD8">
        <w:rPr>
          <w:lang w:val="uk-UA"/>
        </w:rPr>
        <w:t>-</w:t>
      </w:r>
      <w:r w:rsidRPr="00F57FD8">
        <w:t xml:space="preserve"> </w:t>
      </w:r>
      <w:r w:rsidRPr="00F57FD8">
        <w:rPr>
          <w:lang w:val="uk-UA"/>
        </w:rPr>
        <w:t xml:space="preserve">поштову та електронну, за її наявності, адресу розробника проекту та  інших органів, до яких за ініціативою розробника надсилаються зауваження та пропозиції; </w:t>
      </w:r>
    </w:p>
    <w:p w:rsidR="006E43A4" w:rsidRPr="00F57FD8" w:rsidRDefault="006E43A4" w:rsidP="006E43A4">
      <w:pPr>
        <w:ind w:firstLine="567"/>
        <w:jc w:val="both"/>
        <w:rPr>
          <w:lang w:val="uk-UA"/>
        </w:rPr>
      </w:pPr>
      <w:r w:rsidRPr="00F57FD8">
        <w:rPr>
          <w:lang w:val="uk-UA"/>
        </w:rPr>
        <w:t>- інформацію про спосіб оприлюднення проекту разом з аналізом регуляторного впливу (назва друкованого засобу масової інформації, адреса сторінки у мережі Інтернет);</w:t>
      </w:r>
    </w:p>
    <w:p w:rsidR="006E43A4" w:rsidRPr="00F57FD8" w:rsidRDefault="006E43A4" w:rsidP="006E43A4">
      <w:pPr>
        <w:ind w:firstLine="567"/>
        <w:jc w:val="both"/>
        <w:rPr>
          <w:lang w:val="uk-UA"/>
        </w:rPr>
      </w:pPr>
      <w:r w:rsidRPr="00F57FD8">
        <w:rPr>
          <w:lang w:val="uk-UA"/>
        </w:rPr>
        <w:t>- інформацію про строк, протягом якого приймаються зауваження та пропозиції від фізичних та юридичних осіб, їх об</w:t>
      </w:r>
      <w:r w:rsidRPr="00F57FD8">
        <w:t>’</w:t>
      </w:r>
      <w:r w:rsidRPr="00F57FD8">
        <w:rPr>
          <w:lang w:val="uk-UA"/>
        </w:rPr>
        <w:t>єднань. Строк встановлюється розробником проекту, який повинен бути не менше 1 місяця і не більше 3 місяців з дня оприлюднення проекту з аналізом регуляторного впливу;</w:t>
      </w:r>
    </w:p>
    <w:p w:rsidR="006E43A4" w:rsidRPr="00F57FD8" w:rsidRDefault="006E43A4" w:rsidP="006E43A4">
      <w:pPr>
        <w:ind w:firstLine="567"/>
        <w:rPr>
          <w:lang w:val="uk-UA"/>
        </w:rPr>
      </w:pPr>
      <w:r w:rsidRPr="00F57FD8">
        <w:rPr>
          <w:lang w:val="uk-UA"/>
        </w:rPr>
        <w:t xml:space="preserve">- інформацію про спосіб надання пропозицій. </w:t>
      </w:r>
    </w:p>
    <w:p w:rsidR="006E43A4" w:rsidRPr="00F57FD8" w:rsidRDefault="006E43A4" w:rsidP="006E43A4">
      <w:pPr>
        <w:ind w:firstLine="567"/>
        <w:jc w:val="both"/>
        <w:rPr>
          <w:bCs/>
          <w:iCs/>
          <w:lang w:val="uk-UA"/>
        </w:rPr>
      </w:pPr>
      <w:proofErr w:type="spellStart"/>
      <w:r w:rsidRPr="00F57FD8">
        <w:rPr>
          <w:bCs/>
          <w:iCs/>
          <w:lang w:val="uk-UA"/>
        </w:rPr>
        <w:t>Оприлюдення</w:t>
      </w:r>
      <w:proofErr w:type="spellEnd"/>
      <w:r w:rsidRPr="00F57FD8">
        <w:rPr>
          <w:bCs/>
          <w:iCs/>
          <w:lang w:val="uk-UA"/>
        </w:rPr>
        <w:t xml:space="preserve"> проекту регуляторного акта з метою одержання зауважень і пропозицій </w:t>
      </w:r>
      <w:r>
        <w:rPr>
          <w:bCs/>
          <w:iCs/>
          <w:lang w:val="uk-UA"/>
        </w:rPr>
        <w:t xml:space="preserve">не може бути перешкодою </w:t>
      </w:r>
      <w:r w:rsidRPr="00F57FD8">
        <w:rPr>
          <w:bCs/>
          <w:iCs/>
          <w:lang w:val="uk-UA"/>
        </w:rPr>
        <w:t xml:space="preserve">для проведення  громадських слухань та будь-яких інших форм відкритих обговорень </w:t>
      </w:r>
      <w:r>
        <w:rPr>
          <w:bCs/>
          <w:iCs/>
          <w:lang w:val="uk-UA"/>
        </w:rPr>
        <w:t>цього проекту</w:t>
      </w:r>
      <w:r w:rsidRPr="00F57FD8">
        <w:rPr>
          <w:bCs/>
          <w:iCs/>
          <w:lang w:val="uk-UA"/>
        </w:rPr>
        <w:t>.</w:t>
      </w:r>
    </w:p>
    <w:p w:rsidR="006E43A4" w:rsidRPr="00F57FD8" w:rsidRDefault="006E43A4" w:rsidP="006E43A4">
      <w:pPr>
        <w:ind w:firstLine="567"/>
        <w:rPr>
          <w:b/>
          <w:u w:val="single"/>
          <w:lang w:val="uk-UA"/>
        </w:rPr>
      </w:pPr>
    </w:p>
    <w:p w:rsidR="006E43A4" w:rsidRPr="00F57FD8" w:rsidRDefault="006E43A4" w:rsidP="006E43A4">
      <w:pPr>
        <w:ind w:firstLine="567"/>
        <w:rPr>
          <w:b/>
          <w:lang w:val="uk-UA"/>
        </w:rPr>
      </w:pPr>
      <w:r>
        <w:rPr>
          <w:b/>
          <w:lang w:val="uk-UA"/>
        </w:rPr>
        <w:t>5</w:t>
      </w:r>
      <w:r w:rsidRPr="00F57FD8">
        <w:rPr>
          <w:b/>
          <w:lang w:val="uk-UA"/>
        </w:rPr>
        <w:t>.</w:t>
      </w:r>
      <w:r>
        <w:rPr>
          <w:b/>
          <w:lang w:val="uk-UA"/>
        </w:rPr>
        <w:t xml:space="preserve"> </w:t>
      </w:r>
      <w:r w:rsidRPr="00F57FD8">
        <w:rPr>
          <w:b/>
          <w:lang w:val="uk-UA"/>
        </w:rPr>
        <w:t>Розгляд зауважень та пропозицій</w:t>
      </w:r>
    </w:p>
    <w:p w:rsidR="006E43A4" w:rsidRPr="00F57FD8" w:rsidRDefault="006E43A4" w:rsidP="006E43A4">
      <w:pPr>
        <w:ind w:firstLine="567"/>
        <w:jc w:val="both"/>
        <w:rPr>
          <w:lang w:val="uk-UA"/>
        </w:rPr>
      </w:pPr>
      <w:r>
        <w:rPr>
          <w:lang w:val="uk-UA"/>
        </w:rPr>
        <w:t>У</w:t>
      </w:r>
      <w:r w:rsidRPr="00F57FD8">
        <w:rPr>
          <w:lang w:val="uk-UA"/>
        </w:rPr>
        <w:t xml:space="preserve">сі зауваження і пропозиції щодо проекту регуляторного акта та аналізу його регуляторного впливу, одержані протягом встановленого строку, підлягають </w:t>
      </w:r>
      <w:proofErr w:type="spellStart"/>
      <w:r w:rsidRPr="00F57FD8">
        <w:rPr>
          <w:lang w:val="uk-UA"/>
        </w:rPr>
        <w:t>обов</w:t>
      </w:r>
      <w:proofErr w:type="spellEnd"/>
      <w:r w:rsidRPr="00F57FD8">
        <w:t>’</w:t>
      </w:r>
      <w:proofErr w:type="spellStart"/>
      <w:r w:rsidRPr="00F57FD8">
        <w:rPr>
          <w:lang w:val="uk-UA"/>
        </w:rPr>
        <w:t>язковому</w:t>
      </w:r>
      <w:proofErr w:type="spellEnd"/>
      <w:r w:rsidRPr="00F57FD8">
        <w:rPr>
          <w:lang w:val="uk-UA"/>
        </w:rPr>
        <w:t xml:space="preserve"> розгляду розробником  цього проекту. </w:t>
      </w:r>
    </w:p>
    <w:p w:rsidR="006E43A4" w:rsidRPr="00E14BFE" w:rsidRDefault="006E43A4" w:rsidP="006E43A4">
      <w:pPr>
        <w:ind w:firstLine="567"/>
        <w:jc w:val="both"/>
        <w:rPr>
          <w:lang w:val="uk-UA"/>
        </w:rPr>
      </w:pPr>
      <w:r w:rsidRPr="00E14BFE">
        <w:rPr>
          <w:lang w:val="uk-UA"/>
        </w:rPr>
        <w:lastRenderedPageBreak/>
        <w:t xml:space="preserve">За результатами розгляду розробник проекту регуляторного акта повністю чи частково враховує одержані зауваження і пропозиції або мотивовано їх відхиляє. </w:t>
      </w:r>
    </w:p>
    <w:p w:rsidR="006E43A4" w:rsidRPr="00AA0B88" w:rsidRDefault="006E43A4" w:rsidP="006E43A4">
      <w:pPr>
        <w:ind w:firstLine="567"/>
        <w:jc w:val="both"/>
        <w:rPr>
          <w:lang w:val="uk-UA"/>
        </w:rPr>
      </w:pPr>
      <w:r w:rsidRPr="00AA0B88">
        <w:rPr>
          <w:lang w:val="uk-UA"/>
        </w:rPr>
        <w:t xml:space="preserve">Органи місцевого самоврядування та посадові особи зобов’язані розглянути пропозиції (зауваження) та повідомити громадянина про результати розгляду. </w:t>
      </w:r>
    </w:p>
    <w:p w:rsidR="006E43A4" w:rsidRPr="00AA0B88" w:rsidRDefault="006E43A4" w:rsidP="006E43A4">
      <w:pPr>
        <w:pStyle w:val="a5"/>
        <w:spacing w:after="0"/>
        <w:ind w:left="0" w:firstLine="567"/>
        <w:jc w:val="center"/>
        <w:rPr>
          <w:i/>
          <w:lang w:val="uk-UA"/>
        </w:rPr>
      </w:pPr>
    </w:p>
    <w:p w:rsidR="006E43A4" w:rsidRPr="00AA0B88" w:rsidRDefault="006E43A4" w:rsidP="006E43A4">
      <w:pPr>
        <w:pStyle w:val="a5"/>
        <w:spacing w:after="0"/>
        <w:ind w:left="0" w:firstLine="567"/>
        <w:jc w:val="both"/>
        <w:rPr>
          <w:b/>
          <w:lang w:val="uk-UA"/>
        </w:rPr>
      </w:pPr>
      <w:r>
        <w:rPr>
          <w:b/>
          <w:lang w:val="uk-UA"/>
        </w:rPr>
        <w:t>6</w:t>
      </w:r>
      <w:r w:rsidRPr="00AA0B88">
        <w:rPr>
          <w:b/>
          <w:lang w:val="uk-UA"/>
        </w:rPr>
        <w:t>. Особливості прийняття регуляторних актів органами місцевого самоврядування</w:t>
      </w:r>
    </w:p>
    <w:p w:rsidR="006E43A4" w:rsidRPr="00AA0B88" w:rsidRDefault="006E43A4" w:rsidP="006E43A4">
      <w:pPr>
        <w:pStyle w:val="a5"/>
        <w:widowControl w:val="0"/>
        <w:spacing w:after="0"/>
        <w:ind w:left="0" w:firstLine="567"/>
        <w:jc w:val="both"/>
        <w:rPr>
          <w:lang w:val="uk-UA"/>
        </w:rPr>
      </w:pPr>
      <w:r w:rsidRPr="00AA0B88">
        <w:rPr>
          <w:lang w:val="uk-UA"/>
        </w:rPr>
        <w:t>Регуляторний акт не може бути прийнятий або схвалений уповноваженим на це органом  чи  посадовою особою місцевого самоврядування, якщо наявна хоча б одна з таких обставин:</w:t>
      </w:r>
    </w:p>
    <w:p w:rsidR="006E43A4" w:rsidRPr="00AA0B88" w:rsidRDefault="006E43A4" w:rsidP="006E43A4">
      <w:pPr>
        <w:pStyle w:val="a5"/>
        <w:widowControl w:val="0"/>
        <w:spacing w:after="0"/>
        <w:ind w:left="0" w:firstLine="567"/>
        <w:jc w:val="both"/>
        <w:rPr>
          <w:lang w:val="uk-UA"/>
        </w:rPr>
      </w:pPr>
      <w:r w:rsidRPr="00AA0B88">
        <w:rPr>
          <w:lang w:val="uk-UA"/>
        </w:rPr>
        <w:t>- відсутній аналіз регуляторного впливу;</w:t>
      </w:r>
    </w:p>
    <w:p w:rsidR="006E43A4" w:rsidRPr="00AA0B88" w:rsidRDefault="006E43A4" w:rsidP="006E43A4">
      <w:pPr>
        <w:pStyle w:val="a5"/>
        <w:widowControl w:val="0"/>
        <w:spacing w:after="0"/>
        <w:ind w:left="0" w:firstLine="567"/>
        <w:jc w:val="both"/>
        <w:rPr>
          <w:lang w:val="uk-UA"/>
        </w:rPr>
      </w:pPr>
      <w:r w:rsidRPr="00AA0B88">
        <w:rPr>
          <w:lang w:val="uk-UA"/>
        </w:rPr>
        <w:t>- проект регуляторного акта не був оприлюднений.</w:t>
      </w:r>
    </w:p>
    <w:p w:rsidR="006E43A4" w:rsidRPr="00AA0B88" w:rsidRDefault="006E43A4" w:rsidP="006E43A4">
      <w:pPr>
        <w:pStyle w:val="a5"/>
        <w:widowControl w:val="0"/>
        <w:spacing w:after="0"/>
        <w:ind w:left="0" w:firstLine="567"/>
        <w:jc w:val="both"/>
        <w:rPr>
          <w:lang w:val="uk-UA"/>
        </w:rPr>
      </w:pPr>
      <w:r w:rsidRPr="00AA0B88">
        <w:rPr>
          <w:lang w:val="uk-UA"/>
        </w:rPr>
        <w:t>У разі виявлення  будь-якої з цих обставин орган чи посадова особа місцевого самоврядування має право вжити передбачених законодавством заходів для припинення виявлених порушень, у тому числі відповідно до закону скасувати або зупинити дію регуляторного акта, прийнятого з порушеннями.</w:t>
      </w:r>
    </w:p>
    <w:p w:rsidR="006E43A4" w:rsidRPr="00AA0B88" w:rsidRDefault="006E43A4" w:rsidP="006E43A4">
      <w:pPr>
        <w:pStyle w:val="a5"/>
        <w:widowControl w:val="0"/>
        <w:spacing w:after="0"/>
        <w:ind w:firstLine="567"/>
        <w:jc w:val="center"/>
        <w:rPr>
          <w:i/>
          <w:lang w:val="uk-UA"/>
        </w:rPr>
      </w:pPr>
    </w:p>
    <w:p w:rsidR="006E43A4" w:rsidRPr="00AA0B88" w:rsidRDefault="006E43A4" w:rsidP="006E43A4">
      <w:pPr>
        <w:pStyle w:val="a5"/>
        <w:widowControl w:val="0"/>
        <w:spacing w:after="0"/>
        <w:ind w:firstLine="567"/>
        <w:jc w:val="both"/>
        <w:rPr>
          <w:b/>
          <w:lang w:val="uk-UA"/>
        </w:rPr>
      </w:pPr>
      <w:r>
        <w:rPr>
          <w:b/>
          <w:lang w:val="uk-UA"/>
        </w:rPr>
        <w:t>7</w:t>
      </w:r>
      <w:r w:rsidRPr="00AA0B88">
        <w:rPr>
          <w:b/>
          <w:lang w:val="uk-UA"/>
        </w:rPr>
        <w:t>. Відстеження результативності регуляторних актів</w:t>
      </w:r>
    </w:p>
    <w:p w:rsidR="006E43A4" w:rsidRPr="00AA0B88" w:rsidRDefault="006E43A4" w:rsidP="006E43A4">
      <w:pPr>
        <w:pStyle w:val="a5"/>
        <w:widowControl w:val="0"/>
        <w:spacing w:after="0"/>
        <w:ind w:left="0" w:firstLine="567"/>
        <w:jc w:val="both"/>
        <w:rPr>
          <w:lang w:val="uk-UA"/>
        </w:rPr>
      </w:pPr>
      <w:r w:rsidRPr="00AA0B88">
        <w:rPr>
          <w:lang w:val="uk-UA"/>
        </w:rPr>
        <w:t xml:space="preserve">Стосовно кожного регуляторного акта послідовно здійснюються базове, повторне та періодичне відстеження його результативності, яке включає: </w:t>
      </w:r>
    </w:p>
    <w:p w:rsidR="006E43A4" w:rsidRPr="00AA0B88" w:rsidRDefault="006E43A4" w:rsidP="006E43A4">
      <w:pPr>
        <w:pStyle w:val="a5"/>
        <w:widowControl w:val="0"/>
        <w:spacing w:after="0"/>
        <w:ind w:left="0" w:firstLine="567"/>
        <w:jc w:val="both"/>
        <w:rPr>
          <w:lang w:val="uk-UA"/>
        </w:rPr>
      </w:pPr>
      <w:r w:rsidRPr="00AA0B88">
        <w:rPr>
          <w:lang w:val="uk-UA"/>
        </w:rPr>
        <w:t>- виконання заходів з відстеження результативності;</w:t>
      </w:r>
    </w:p>
    <w:p w:rsidR="006E43A4" w:rsidRPr="00AA0B88" w:rsidRDefault="006E43A4" w:rsidP="006E43A4">
      <w:pPr>
        <w:pStyle w:val="a5"/>
        <w:widowControl w:val="0"/>
        <w:spacing w:after="0"/>
        <w:ind w:left="0" w:firstLine="567"/>
        <w:jc w:val="both"/>
        <w:rPr>
          <w:lang w:val="uk-UA"/>
        </w:rPr>
      </w:pPr>
      <w:r w:rsidRPr="00AA0B88">
        <w:rPr>
          <w:lang w:val="uk-UA"/>
        </w:rPr>
        <w:t>- підготовку та оприлюднення звіту про відстеження результативності.</w:t>
      </w:r>
    </w:p>
    <w:p w:rsidR="006E43A4" w:rsidRPr="00AA0B88" w:rsidRDefault="006E43A4" w:rsidP="006E43A4">
      <w:pPr>
        <w:pStyle w:val="a5"/>
        <w:widowControl w:val="0"/>
        <w:spacing w:after="0"/>
        <w:ind w:left="0" w:firstLine="567"/>
        <w:jc w:val="both"/>
        <w:rPr>
          <w:lang w:val="uk-UA"/>
        </w:rPr>
      </w:pPr>
      <w:r w:rsidRPr="00AA0B88">
        <w:rPr>
          <w:lang w:val="uk-UA"/>
        </w:rPr>
        <w:t xml:space="preserve">Для відстеження результативності можуть бути використані статистичні дані, </w:t>
      </w:r>
      <w:proofErr w:type="spellStart"/>
      <w:r w:rsidRPr="00AA0B88">
        <w:rPr>
          <w:lang w:val="uk-UA"/>
        </w:rPr>
        <w:t>дані</w:t>
      </w:r>
      <w:proofErr w:type="spellEnd"/>
      <w:r w:rsidRPr="00AA0B88">
        <w:rPr>
          <w:lang w:val="uk-UA"/>
        </w:rPr>
        <w:t xml:space="preserve"> наукових досліджень,  соціологічних   опитувань. </w:t>
      </w:r>
    </w:p>
    <w:p w:rsidR="006E43A4" w:rsidRPr="00AA0B88" w:rsidRDefault="006E43A4" w:rsidP="006E43A4">
      <w:pPr>
        <w:pStyle w:val="a5"/>
        <w:widowControl w:val="0"/>
        <w:spacing w:after="0"/>
        <w:ind w:left="0" w:firstLine="567"/>
        <w:jc w:val="both"/>
        <w:rPr>
          <w:lang w:val="uk-UA"/>
        </w:rPr>
      </w:pPr>
      <w:r w:rsidRPr="00AA0B88">
        <w:rPr>
          <w:b/>
          <w:lang w:val="uk-UA"/>
        </w:rPr>
        <w:t>Базове відстеження</w:t>
      </w:r>
      <w:r w:rsidRPr="00AA0B88">
        <w:rPr>
          <w:lang w:val="uk-UA"/>
        </w:rPr>
        <w:t xml:space="preserve"> - здійснюється до набрання чинності регуляторного акта або більшості його положень. Якщо використовуються виключно статистичні дані, то це відстеження може бути здійснене після набрання чинності регуляторного акта або більшості його положень, але не пізніше дня, з якого починається повторне відстеження. </w:t>
      </w:r>
    </w:p>
    <w:p w:rsidR="006E43A4" w:rsidRPr="00AA0B88" w:rsidRDefault="006E43A4" w:rsidP="006E43A4">
      <w:pPr>
        <w:pStyle w:val="a5"/>
        <w:widowControl w:val="0"/>
        <w:spacing w:after="0"/>
        <w:ind w:left="0" w:firstLine="567"/>
        <w:jc w:val="both"/>
        <w:rPr>
          <w:lang w:val="uk-UA"/>
        </w:rPr>
      </w:pPr>
      <w:r w:rsidRPr="00AA0B88">
        <w:rPr>
          <w:b/>
          <w:lang w:val="uk-UA"/>
        </w:rPr>
        <w:t>Повторне відстеження</w:t>
      </w:r>
      <w:r w:rsidRPr="00AA0B88">
        <w:rPr>
          <w:lang w:val="uk-UA"/>
        </w:rPr>
        <w:t xml:space="preserve"> - здійснюється через рік з дня набрання чинності регуляторного ак</w:t>
      </w:r>
      <w:r>
        <w:rPr>
          <w:lang w:val="uk-UA"/>
        </w:rPr>
        <w:t>та або більшістю його положень</w:t>
      </w:r>
      <w:r w:rsidRPr="00AA0B88">
        <w:rPr>
          <w:lang w:val="uk-UA"/>
        </w:rPr>
        <w:t xml:space="preserve"> та не пізніше двох років, якщо регуляторним органом не встановлено більш ранній строк. Строк такого відстеження визначається у самому регуляторному акті або в іншому акті цього регуляторного органу.</w:t>
      </w:r>
    </w:p>
    <w:p w:rsidR="006E43A4" w:rsidRPr="00AA0B88" w:rsidRDefault="006E43A4" w:rsidP="006E43A4">
      <w:pPr>
        <w:pStyle w:val="a5"/>
        <w:widowControl w:val="0"/>
        <w:spacing w:after="0"/>
        <w:ind w:left="0" w:firstLine="567"/>
        <w:jc w:val="both"/>
        <w:rPr>
          <w:lang w:val="uk-UA"/>
        </w:rPr>
      </w:pPr>
      <w:r w:rsidRPr="00AA0B88">
        <w:rPr>
          <w:b/>
          <w:lang w:val="uk-UA"/>
        </w:rPr>
        <w:t>Періодичні відстеження</w:t>
      </w:r>
      <w:r w:rsidRPr="00AA0B88">
        <w:rPr>
          <w:lang w:val="uk-UA"/>
        </w:rPr>
        <w:t xml:space="preserve"> - здійснюються раз на кожні три роки, починаючи з дня закінчення повторного відстеження. </w:t>
      </w:r>
    </w:p>
    <w:p w:rsidR="006E43A4" w:rsidRPr="00AA0B88" w:rsidRDefault="006E43A4" w:rsidP="006E43A4">
      <w:pPr>
        <w:pStyle w:val="a5"/>
        <w:widowControl w:val="0"/>
        <w:spacing w:after="0"/>
        <w:ind w:left="0" w:firstLine="567"/>
        <w:jc w:val="both"/>
        <w:rPr>
          <w:lang w:val="uk-UA"/>
        </w:rPr>
      </w:pPr>
      <w:r w:rsidRPr="00AA0B88">
        <w:rPr>
          <w:lang w:val="uk-UA"/>
        </w:rPr>
        <w:t>Якщо строк дії регуляторного акта є меншим року, періодичні відстеження не здійснюються, а повторне відстеження проводиться за три місяці до закінчення визначеного строку, якщо інше не вст</w:t>
      </w:r>
      <w:r>
        <w:rPr>
          <w:lang w:val="uk-UA"/>
        </w:rPr>
        <w:t>ановлено регуляторним органом.</w:t>
      </w:r>
    </w:p>
    <w:p w:rsidR="006E43A4" w:rsidRPr="00AA0B88" w:rsidRDefault="006E43A4" w:rsidP="006E43A4">
      <w:pPr>
        <w:pStyle w:val="a5"/>
        <w:widowControl w:val="0"/>
        <w:spacing w:after="0"/>
        <w:ind w:left="0" w:firstLine="567"/>
        <w:jc w:val="both"/>
        <w:rPr>
          <w:lang w:val="uk-UA"/>
        </w:rPr>
      </w:pPr>
      <w:r>
        <w:rPr>
          <w:lang w:val="uk-UA"/>
        </w:rPr>
        <w:t>В</w:t>
      </w:r>
      <w:r w:rsidRPr="00AA0B88">
        <w:rPr>
          <w:lang w:val="uk-UA"/>
        </w:rPr>
        <w:t xml:space="preserve">иконання заходів з відстеження результативності регуляторних актів забезпечується: </w:t>
      </w:r>
    </w:p>
    <w:p w:rsidR="006E43A4" w:rsidRPr="00AA0B88" w:rsidRDefault="006E43A4" w:rsidP="006E43A4">
      <w:pPr>
        <w:pStyle w:val="a5"/>
        <w:widowControl w:val="0"/>
        <w:spacing w:after="0"/>
        <w:ind w:left="0" w:firstLine="567"/>
        <w:jc w:val="both"/>
        <w:rPr>
          <w:lang w:val="uk-UA"/>
        </w:rPr>
      </w:pPr>
      <w:r w:rsidRPr="00AA0B88">
        <w:rPr>
          <w:lang w:val="uk-UA"/>
        </w:rPr>
        <w:t>- щодо регуляторних актів, прийнятих м</w:t>
      </w:r>
      <w:r>
        <w:rPr>
          <w:lang w:val="uk-UA"/>
        </w:rPr>
        <w:t>іською радою -</w:t>
      </w:r>
      <w:r w:rsidRPr="00AA0B88">
        <w:rPr>
          <w:lang w:val="uk-UA"/>
        </w:rPr>
        <w:t xml:space="preserve"> виконавчим орган</w:t>
      </w:r>
      <w:r>
        <w:rPr>
          <w:lang w:val="uk-UA"/>
        </w:rPr>
        <w:t>ом</w:t>
      </w:r>
      <w:r w:rsidRPr="00AA0B88">
        <w:rPr>
          <w:lang w:val="uk-UA"/>
        </w:rPr>
        <w:t xml:space="preserve"> </w:t>
      </w:r>
      <w:r>
        <w:rPr>
          <w:lang w:val="uk-UA"/>
        </w:rPr>
        <w:t>міської</w:t>
      </w:r>
      <w:r w:rsidRPr="00AA0B88">
        <w:rPr>
          <w:lang w:val="uk-UA"/>
        </w:rPr>
        <w:t xml:space="preserve"> рад</w:t>
      </w:r>
      <w:r>
        <w:rPr>
          <w:lang w:val="uk-UA"/>
        </w:rPr>
        <w:t>и</w:t>
      </w:r>
      <w:r w:rsidRPr="00AA0B88">
        <w:rPr>
          <w:lang w:val="uk-UA"/>
        </w:rPr>
        <w:t>;</w:t>
      </w:r>
    </w:p>
    <w:p w:rsidR="006E43A4" w:rsidRPr="00AA0B88" w:rsidRDefault="006E43A4" w:rsidP="006E43A4">
      <w:pPr>
        <w:pStyle w:val="a5"/>
        <w:widowControl w:val="0"/>
        <w:spacing w:after="0"/>
        <w:ind w:left="0" w:firstLine="567"/>
        <w:jc w:val="both"/>
        <w:rPr>
          <w:lang w:val="uk-UA"/>
        </w:rPr>
      </w:pPr>
      <w:r w:rsidRPr="00AA0B88">
        <w:rPr>
          <w:lang w:val="uk-UA"/>
        </w:rPr>
        <w:t xml:space="preserve">- щодо регуляторних актів, прийнятих </w:t>
      </w:r>
      <w:r>
        <w:rPr>
          <w:lang w:val="uk-UA"/>
        </w:rPr>
        <w:t>міським</w:t>
      </w:r>
      <w:r w:rsidRPr="00AA0B88">
        <w:rPr>
          <w:lang w:val="uk-UA"/>
        </w:rPr>
        <w:t xml:space="preserve"> голов</w:t>
      </w:r>
      <w:r>
        <w:rPr>
          <w:lang w:val="uk-UA"/>
        </w:rPr>
        <w:t>ою.</w:t>
      </w:r>
    </w:p>
    <w:p w:rsidR="006E43A4" w:rsidRPr="00AA0B88" w:rsidRDefault="006E43A4" w:rsidP="006E43A4">
      <w:pPr>
        <w:pStyle w:val="a5"/>
        <w:spacing w:after="0"/>
        <w:ind w:left="0" w:firstLine="567"/>
        <w:jc w:val="both"/>
        <w:rPr>
          <w:lang w:val="uk-UA"/>
        </w:rPr>
      </w:pPr>
      <w:r w:rsidRPr="00AA0B88">
        <w:rPr>
          <w:lang w:val="uk-UA"/>
        </w:rPr>
        <w:t xml:space="preserve">Регуляторний орган готує </w:t>
      </w:r>
      <w:r>
        <w:rPr>
          <w:lang w:val="uk-UA"/>
        </w:rPr>
        <w:t>звіт про відстеже</w:t>
      </w:r>
      <w:r w:rsidRPr="00AA0B88">
        <w:rPr>
          <w:lang w:val="uk-UA"/>
        </w:rPr>
        <w:t xml:space="preserve">ння результативності регуляторного акта та не пізніше як у 10-денний строк з дня його підписання оприлюднює цей звіт у спосіб, передбачений статтею 13 Закону (шляхом опублікування у друкованих засобах масової інформації регуляторного органу, у разі відсутності – у засобах масової інформації, визначених цим регуляторним органом та/або розміщення на офіційній сторінці відповідного регуляторного органу у мережі Інтернет). </w:t>
      </w:r>
    </w:p>
    <w:p w:rsidR="006E43A4" w:rsidRPr="00133621" w:rsidRDefault="006E43A4" w:rsidP="006E43A4">
      <w:pPr>
        <w:pStyle w:val="a5"/>
        <w:spacing w:after="0"/>
        <w:ind w:left="0" w:firstLine="567"/>
        <w:jc w:val="both"/>
        <w:rPr>
          <w:lang w:val="uk-UA"/>
        </w:rPr>
      </w:pPr>
      <w:r w:rsidRPr="00133621">
        <w:rPr>
          <w:lang w:val="uk-UA"/>
        </w:rPr>
        <w:t>Звіт про відстеження результативності регуляторного акта не пізніше наступного робочого дня з дня його оприлюднення подається до постійної комісії міської ради (постійної комісії, до сфери відання якої належало супроводження розгляду проекту  регуляторного акта у міській раді).</w:t>
      </w:r>
    </w:p>
    <w:p w:rsidR="006E43A4" w:rsidRPr="00133621" w:rsidRDefault="006E43A4" w:rsidP="006E43A4">
      <w:pPr>
        <w:pStyle w:val="a5"/>
        <w:spacing w:after="0"/>
        <w:ind w:left="0" w:firstLine="567"/>
        <w:jc w:val="both"/>
        <w:rPr>
          <w:lang w:val="uk-UA"/>
        </w:rPr>
      </w:pPr>
      <w:r w:rsidRPr="00133621">
        <w:rPr>
          <w:lang w:val="uk-UA"/>
        </w:rPr>
        <w:t>У звіті  про результати відстеження зазначаються:</w:t>
      </w:r>
    </w:p>
    <w:p w:rsidR="006E43A4" w:rsidRPr="00133621" w:rsidRDefault="006E43A4" w:rsidP="006E43A4">
      <w:pPr>
        <w:pStyle w:val="a5"/>
        <w:spacing w:after="0"/>
        <w:ind w:left="0" w:firstLine="567"/>
        <w:jc w:val="both"/>
        <w:rPr>
          <w:lang w:val="uk-UA"/>
        </w:rPr>
      </w:pPr>
      <w:r w:rsidRPr="00133621">
        <w:rPr>
          <w:lang w:val="uk-UA"/>
        </w:rPr>
        <w:lastRenderedPageBreak/>
        <w:t>- вид та назва регуляторного акта,  дата його прийняття та номер;</w:t>
      </w:r>
    </w:p>
    <w:p w:rsidR="006E43A4" w:rsidRPr="00133621" w:rsidRDefault="006E43A4" w:rsidP="006E43A4">
      <w:pPr>
        <w:pStyle w:val="a5"/>
        <w:spacing w:after="0"/>
        <w:ind w:left="0" w:firstLine="567"/>
        <w:jc w:val="both"/>
        <w:rPr>
          <w:lang w:val="uk-UA"/>
        </w:rPr>
      </w:pPr>
      <w:r w:rsidRPr="00133621">
        <w:rPr>
          <w:lang w:val="uk-UA"/>
        </w:rPr>
        <w:t>- назва виконавця заходів з відстеження;</w:t>
      </w:r>
    </w:p>
    <w:p w:rsidR="006E43A4" w:rsidRPr="00133621" w:rsidRDefault="006E43A4" w:rsidP="006E43A4">
      <w:pPr>
        <w:pStyle w:val="a5"/>
        <w:spacing w:after="0"/>
        <w:ind w:left="0" w:firstLine="567"/>
        <w:jc w:val="both"/>
        <w:rPr>
          <w:lang w:val="uk-UA"/>
        </w:rPr>
      </w:pPr>
      <w:r w:rsidRPr="00133621">
        <w:rPr>
          <w:lang w:val="uk-UA"/>
        </w:rPr>
        <w:t>- цілі прийняття акта;</w:t>
      </w:r>
    </w:p>
    <w:p w:rsidR="006E43A4" w:rsidRPr="00133621" w:rsidRDefault="006E43A4" w:rsidP="006E43A4">
      <w:pPr>
        <w:pStyle w:val="a5"/>
        <w:spacing w:after="0"/>
        <w:ind w:left="0" w:firstLine="567"/>
        <w:jc w:val="both"/>
        <w:rPr>
          <w:lang w:val="uk-UA"/>
        </w:rPr>
      </w:pPr>
      <w:r w:rsidRPr="00133621">
        <w:rPr>
          <w:lang w:val="uk-UA"/>
        </w:rPr>
        <w:t>- строк виконання заходів з відстеження;</w:t>
      </w:r>
    </w:p>
    <w:p w:rsidR="006E43A4" w:rsidRPr="00133621" w:rsidRDefault="006E43A4" w:rsidP="006E43A4">
      <w:pPr>
        <w:pStyle w:val="a5"/>
        <w:spacing w:after="0"/>
        <w:ind w:left="0" w:firstLine="567"/>
        <w:jc w:val="both"/>
        <w:rPr>
          <w:lang w:val="uk-UA"/>
        </w:rPr>
      </w:pPr>
      <w:r w:rsidRPr="00133621">
        <w:rPr>
          <w:lang w:val="uk-UA"/>
        </w:rPr>
        <w:t>- тип відстеження (базове, повторне або періодичне);</w:t>
      </w:r>
    </w:p>
    <w:p w:rsidR="006E43A4" w:rsidRPr="00133621" w:rsidRDefault="006E43A4" w:rsidP="006E43A4">
      <w:pPr>
        <w:pStyle w:val="a5"/>
        <w:spacing w:after="0"/>
        <w:ind w:left="0" w:firstLine="567"/>
        <w:jc w:val="both"/>
        <w:rPr>
          <w:lang w:val="uk-UA"/>
        </w:rPr>
      </w:pPr>
      <w:r w:rsidRPr="00133621">
        <w:rPr>
          <w:lang w:val="uk-UA"/>
        </w:rPr>
        <w:t>- методи одержання результатів відстеження;</w:t>
      </w:r>
    </w:p>
    <w:p w:rsidR="006E43A4" w:rsidRPr="00133621" w:rsidRDefault="006E43A4" w:rsidP="006E43A4">
      <w:pPr>
        <w:pStyle w:val="a5"/>
        <w:spacing w:after="0"/>
        <w:ind w:left="0" w:firstLine="567"/>
        <w:jc w:val="both"/>
        <w:rPr>
          <w:lang w:val="uk-UA"/>
        </w:rPr>
      </w:pPr>
      <w:r w:rsidRPr="00133621">
        <w:rPr>
          <w:lang w:val="uk-UA"/>
        </w:rPr>
        <w:t>- дані та припущення, на основі яких відстежувалася результативність, способи одержання даних;</w:t>
      </w:r>
    </w:p>
    <w:p w:rsidR="006E43A4" w:rsidRPr="00133621" w:rsidRDefault="006E43A4" w:rsidP="006E43A4">
      <w:pPr>
        <w:pStyle w:val="a5"/>
        <w:spacing w:after="0"/>
        <w:ind w:left="0" w:firstLine="567"/>
        <w:jc w:val="both"/>
        <w:rPr>
          <w:lang w:val="uk-UA"/>
        </w:rPr>
      </w:pPr>
      <w:r w:rsidRPr="00133621">
        <w:rPr>
          <w:lang w:val="uk-UA"/>
        </w:rPr>
        <w:t>- кількісні та якісні значення показників результативності акта;</w:t>
      </w:r>
    </w:p>
    <w:p w:rsidR="006E43A4" w:rsidRPr="00133621" w:rsidRDefault="006E43A4" w:rsidP="006E43A4">
      <w:pPr>
        <w:pStyle w:val="a5"/>
        <w:spacing w:after="0"/>
        <w:ind w:left="0" w:firstLine="567"/>
        <w:jc w:val="both"/>
        <w:rPr>
          <w:lang w:val="uk-UA"/>
        </w:rPr>
      </w:pPr>
      <w:r w:rsidRPr="00133621">
        <w:rPr>
          <w:lang w:val="uk-UA"/>
        </w:rPr>
        <w:t>- оцінка результатів реалізації регуляторного акта та ступеня досягнення визначених цілей.</w:t>
      </w:r>
    </w:p>
    <w:p w:rsidR="006E43A4" w:rsidRPr="00133621" w:rsidRDefault="006E43A4" w:rsidP="006E43A4">
      <w:pPr>
        <w:pStyle w:val="a5"/>
        <w:ind w:left="0" w:firstLine="567"/>
        <w:jc w:val="both"/>
        <w:rPr>
          <w:lang w:val="uk-UA"/>
        </w:rPr>
      </w:pPr>
      <w:r w:rsidRPr="00133621">
        <w:rPr>
          <w:lang w:val="uk-UA"/>
        </w:rPr>
        <w:t>Звіт про відстеження підписується керівником регуляторного органу.</w:t>
      </w:r>
    </w:p>
    <w:p w:rsidR="006E43A4" w:rsidRPr="00133621" w:rsidRDefault="006E43A4" w:rsidP="006E43A4">
      <w:pPr>
        <w:pStyle w:val="a5"/>
        <w:spacing w:after="0"/>
        <w:ind w:left="0" w:firstLine="567"/>
        <w:jc w:val="both"/>
        <w:rPr>
          <w:b/>
          <w:lang w:val="uk-UA"/>
        </w:rPr>
      </w:pPr>
      <w:r>
        <w:rPr>
          <w:b/>
          <w:lang w:val="uk-UA"/>
        </w:rPr>
        <w:t>8</w:t>
      </w:r>
      <w:r w:rsidRPr="00133621">
        <w:rPr>
          <w:b/>
        </w:rPr>
        <w:t xml:space="preserve">. Перегляд </w:t>
      </w:r>
      <w:proofErr w:type="spellStart"/>
      <w:r w:rsidRPr="00133621">
        <w:rPr>
          <w:b/>
        </w:rPr>
        <w:t>регуляторних</w:t>
      </w:r>
      <w:proofErr w:type="spellEnd"/>
      <w:r w:rsidRPr="00133621">
        <w:rPr>
          <w:b/>
        </w:rPr>
        <w:t xml:space="preserve"> </w:t>
      </w:r>
      <w:proofErr w:type="spellStart"/>
      <w:r w:rsidRPr="00133621">
        <w:rPr>
          <w:b/>
        </w:rPr>
        <w:t>акті</w:t>
      </w:r>
      <w:proofErr w:type="gramStart"/>
      <w:r w:rsidRPr="00133621">
        <w:rPr>
          <w:b/>
        </w:rPr>
        <w:t>в</w:t>
      </w:r>
      <w:proofErr w:type="spellEnd"/>
      <w:proofErr w:type="gramEnd"/>
    </w:p>
    <w:p w:rsidR="006E43A4" w:rsidRPr="003022ED" w:rsidRDefault="006E43A4" w:rsidP="006E43A4">
      <w:pPr>
        <w:pStyle w:val="a5"/>
        <w:spacing w:after="0"/>
        <w:ind w:left="0" w:firstLine="567"/>
        <w:jc w:val="both"/>
        <w:rPr>
          <w:lang w:val="uk-UA"/>
        </w:rPr>
      </w:pPr>
      <w:r w:rsidRPr="003022ED">
        <w:rPr>
          <w:lang w:val="uk-UA"/>
        </w:rPr>
        <w:t xml:space="preserve">На підставі аналізу звіту про відстеження результативності регуляторного акта здійснюється перегляд цього акта, за результатами якого регуляторний орган може прийняти рішення про зупинення дії цього регуляторного акта, його скасування, залишення без змін або про необхідність його перегляду. </w:t>
      </w:r>
    </w:p>
    <w:p w:rsidR="006E43A4" w:rsidRPr="00133621" w:rsidRDefault="006E43A4" w:rsidP="006E43A4">
      <w:pPr>
        <w:pStyle w:val="a5"/>
        <w:spacing w:after="0"/>
        <w:ind w:left="0" w:firstLine="567"/>
        <w:jc w:val="both"/>
        <w:rPr>
          <w:i/>
          <w:iCs/>
          <w:lang w:val="uk-UA"/>
        </w:rPr>
      </w:pPr>
      <w:r w:rsidRPr="003022ED">
        <w:rPr>
          <w:lang w:val="uk-UA"/>
        </w:rPr>
        <w:t>Рішення про необхідність перегляду</w:t>
      </w:r>
      <w:r w:rsidRPr="00133621">
        <w:rPr>
          <w:lang w:val="uk-UA"/>
        </w:rPr>
        <w:t xml:space="preserve"> регуляторного акта, прийнятого </w:t>
      </w:r>
      <w:r>
        <w:rPr>
          <w:lang w:val="uk-UA"/>
        </w:rPr>
        <w:t>міською</w:t>
      </w:r>
      <w:r w:rsidRPr="00133621">
        <w:rPr>
          <w:lang w:val="uk-UA"/>
        </w:rPr>
        <w:t xml:space="preserve"> </w:t>
      </w:r>
      <w:r>
        <w:rPr>
          <w:lang w:val="uk-UA"/>
        </w:rPr>
        <w:t>радою</w:t>
      </w:r>
      <w:r w:rsidRPr="00133621">
        <w:rPr>
          <w:lang w:val="uk-UA"/>
        </w:rPr>
        <w:t xml:space="preserve"> на підставі аналізу звіту про відстеження його результативності, приймає головна постійна комісія відповідної ради або розробник цього проекту.</w:t>
      </w:r>
    </w:p>
    <w:p w:rsidR="006E43A4" w:rsidRDefault="006E43A4" w:rsidP="006E43A4">
      <w:pPr>
        <w:pStyle w:val="a5"/>
        <w:spacing w:after="0"/>
        <w:ind w:left="0" w:firstLine="567"/>
        <w:jc w:val="center"/>
        <w:rPr>
          <w:i/>
          <w:iCs/>
          <w:lang w:val="uk-UA"/>
        </w:rPr>
      </w:pPr>
    </w:p>
    <w:p w:rsidR="006E43A4" w:rsidRPr="00133621" w:rsidRDefault="006E43A4" w:rsidP="006E43A4">
      <w:pPr>
        <w:pStyle w:val="a5"/>
        <w:spacing w:after="0"/>
        <w:ind w:left="0" w:firstLine="567"/>
        <w:jc w:val="both"/>
        <w:rPr>
          <w:b/>
          <w:iCs/>
          <w:lang w:val="uk-UA"/>
        </w:rPr>
      </w:pPr>
      <w:r>
        <w:rPr>
          <w:b/>
          <w:iCs/>
          <w:lang w:val="uk-UA"/>
        </w:rPr>
        <w:t>9</w:t>
      </w:r>
      <w:r w:rsidRPr="00133621">
        <w:rPr>
          <w:b/>
          <w:iCs/>
          <w:lang w:val="uk-UA"/>
        </w:rPr>
        <w:t>. Заслуховування звітів про здійснення  державної регуляторної політики</w:t>
      </w:r>
    </w:p>
    <w:p w:rsidR="006E43A4" w:rsidRPr="00133621" w:rsidRDefault="006E43A4" w:rsidP="006E43A4">
      <w:pPr>
        <w:pStyle w:val="a5"/>
        <w:spacing w:after="0"/>
        <w:ind w:left="0" w:firstLine="567"/>
        <w:jc w:val="both"/>
        <w:rPr>
          <w:bCs/>
          <w:lang w:val="uk-UA"/>
        </w:rPr>
      </w:pPr>
      <w:r w:rsidRPr="00133621">
        <w:rPr>
          <w:bCs/>
          <w:lang w:val="uk-UA"/>
        </w:rPr>
        <w:t>Міська рада заслуховує щорічний звіт міського голови про здійснення державної регуляторної політики виконавчим органом міської ради.</w:t>
      </w:r>
    </w:p>
    <w:p w:rsidR="006E43A4" w:rsidRPr="00E14BFE" w:rsidRDefault="006E43A4" w:rsidP="006E43A4">
      <w:pPr>
        <w:pStyle w:val="a5"/>
        <w:spacing w:after="0"/>
        <w:ind w:firstLine="567"/>
        <w:rPr>
          <w:lang w:val="uk-UA"/>
        </w:rPr>
      </w:pPr>
    </w:p>
    <w:p w:rsidR="006E43A4" w:rsidRPr="00133621" w:rsidRDefault="006E43A4" w:rsidP="006E43A4">
      <w:pPr>
        <w:pStyle w:val="a5"/>
        <w:spacing w:after="0"/>
        <w:ind w:left="0" w:firstLine="567"/>
        <w:jc w:val="both"/>
        <w:rPr>
          <w:b/>
          <w:lang w:val="uk-UA"/>
        </w:rPr>
      </w:pPr>
      <w:r>
        <w:rPr>
          <w:b/>
          <w:lang w:val="uk-UA"/>
        </w:rPr>
        <w:t>10</w:t>
      </w:r>
      <w:r w:rsidRPr="00133621">
        <w:rPr>
          <w:b/>
          <w:lang w:val="uk-UA"/>
        </w:rPr>
        <w:t>. Оприлюднення інформації про здійснення регуляторної діяльності</w:t>
      </w:r>
    </w:p>
    <w:p w:rsidR="006E43A4" w:rsidRPr="00133621" w:rsidRDefault="006E43A4" w:rsidP="006E43A4">
      <w:pPr>
        <w:pStyle w:val="a5"/>
        <w:spacing w:after="0"/>
        <w:ind w:left="0" w:firstLine="567"/>
        <w:jc w:val="both"/>
        <w:rPr>
          <w:lang w:val="uk-UA"/>
        </w:rPr>
      </w:pPr>
      <w:r>
        <w:rPr>
          <w:lang w:val="uk-UA"/>
        </w:rPr>
        <w:t>Р</w:t>
      </w:r>
      <w:r w:rsidRPr="00133621">
        <w:rPr>
          <w:lang w:val="uk-UA"/>
        </w:rPr>
        <w:t>егуляторні органи публікують у друкованих засобах масової інформації та/або розміщують на своїх офіційних сторінках у мережі Інтернет або оприлюднюють в інший спосіб, у тому числі через телебачення і радіо, інформацію про здійснення ними регуляторної діяльності.</w:t>
      </w:r>
    </w:p>
    <w:p w:rsidR="006E43A4" w:rsidRPr="00E14BFE" w:rsidRDefault="006E43A4" w:rsidP="006E43A4">
      <w:pPr>
        <w:pStyle w:val="a5"/>
        <w:spacing w:after="0"/>
        <w:ind w:left="0" w:firstLine="567"/>
        <w:jc w:val="both"/>
        <w:rPr>
          <w:lang w:val="uk-UA"/>
        </w:rPr>
      </w:pPr>
      <w:r>
        <w:rPr>
          <w:lang w:val="uk-UA"/>
        </w:rPr>
        <w:t>Щорічний звіт</w:t>
      </w:r>
      <w:r w:rsidRPr="00E14BFE">
        <w:rPr>
          <w:lang w:val="uk-UA"/>
        </w:rPr>
        <w:t xml:space="preserve"> міськ</w:t>
      </w:r>
      <w:r>
        <w:rPr>
          <w:lang w:val="uk-UA"/>
        </w:rPr>
        <w:t>ої</w:t>
      </w:r>
      <w:r w:rsidRPr="00E14BFE">
        <w:rPr>
          <w:lang w:val="uk-UA"/>
        </w:rPr>
        <w:t xml:space="preserve"> рад</w:t>
      </w:r>
      <w:r>
        <w:rPr>
          <w:lang w:val="uk-UA"/>
        </w:rPr>
        <w:t>и</w:t>
      </w:r>
      <w:r w:rsidRPr="00E14BFE">
        <w:rPr>
          <w:lang w:val="uk-UA"/>
        </w:rPr>
        <w:t xml:space="preserve"> оприлюдню</w:t>
      </w:r>
      <w:r>
        <w:rPr>
          <w:lang w:val="uk-UA"/>
        </w:rPr>
        <w:t>ється шляхом</w:t>
      </w:r>
      <w:r w:rsidRPr="00E14BFE">
        <w:rPr>
          <w:lang w:val="uk-UA"/>
        </w:rPr>
        <w:t xml:space="preserve"> опублікування у друкованих засобах масової інформації, </w:t>
      </w:r>
      <w:r>
        <w:rPr>
          <w:lang w:val="uk-UA"/>
        </w:rPr>
        <w:t xml:space="preserve">у разі їх відсутності </w:t>
      </w:r>
      <w:r w:rsidRPr="00E14BFE">
        <w:rPr>
          <w:lang w:val="uk-UA"/>
        </w:rPr>
        <w:t>- в інших місцевих друкованих засобах масової інформації.</w:t>
      </w:r>
    </w:p>
    <w:p w:rsidR="006E43A4" w:rsidRDefault="006E43A4" w:rsidP="006E43A4">
      <w:pPr>
        <w:ind w:firstLine="567"/>
        <w:jc w:val="both"/>
        <w:rPr>
          <w:b/>
          <w:bCs/>
          <w:iCs/>
          <w:lang w:val="uk-UA"/>
        </w:rPr>
      </w:pPr>
    </w:p>
    <w:p w:rsidR="006E43A4" w:rsidRDefault="006E43A4" w:rsidP="006E43A4">
      <w:pPr>
        <w:ind w:firstLine="567"/>
        <w:rPr>
          <w:lang w:val="uk-UA"/>
        </w:rPr>
      </w:pPr>
    </w:p>
    <w:p w:rsidR="006E43A4" w:rsidRDefault="006E43A4" w:rsidP="006E43A4">
      <w:pPr>
        <w:ind w:firstLine="567"/>
        <w:rPr>
          <w:lang w:val="uk-UA"/>
        </w:rPr>
      </w:pPr>
    </w:p>
    <w:p w:rsidR="001F4E16" w:rsidRPr="001F4E16" w:rsidRDefault="001F4E16" w:rsidP="001F4E16">
      <w:pPr>
        <w:rPr>
          <w:b/>
          <w:sz w:val="28"/>
          <w:szCs w:val="28"/>
        </w:rPr>
      </w:pPr>
      <w:proofErr w:type="spellStart"/>
      <w:r w:rsidRPr="001F4E16">
        <w:rPr>
          <w:b/>
          <w:sz w:val="28"/>
          <w:szCs w:val="28"/>
        </w:rPr>
        <w:t>Секретар</w:t>
      </w:r>
      <w:proofErr w:type="spellEnd"/>
      <w:r w:rsidRPr="001F4E16">
        <w:rPr>
          <w:b/>
          <w:sz w:val="28"/>
          <w:szCs w:val="28"/>
        </w:rPr>
        <w:t xml:space="preserve"> ради</w:t>
      </w:r>
      <w:r w:rsidRPr="001F4E16">
        <w:rPr>
          <w:b/>
          <w:sz w:val="28"/>
          <w:szCs w:val="28"/>
        </w:rPr>
        <w:tab/>
      </w:r>
      <w:r w:rsidRPr="001F4E16">
        <w:rPr>
          <w:b/>
          <w:sz w:val="28"/>
          <w:szCs w:val="28"/>
        </w:rPr>
        <w:tab/>
      </w:r>
      <w:r w:rsidRPr="001F4E16">
        <w:rPr>
          <w:b/>
          <w:sz w:val="28"/>
          <w:szCs w:val="28"/>
        </w:rPr>
        <w:tab/>
      </w:r>
      <w:r w:rsidRPr="001F4E16">
        <w:rPr>
          <w:b/>
          <w:sz w:val="28"/>
          <w:szCs w:val="28"/>
        </w:rPr>
        <w:tab/>
      </w:r>
      <w:r w:rsidRPr="001F4E16">
        <w:rPr>
          <w:b/>
          <w:sz w:val="28"/>
          <w:szCs w:val="28"/>
        </w:rPr>
        <w:tab/>
      </w:r>
      <w:r w:rsidRPr="001F4E16">
        <w:rPr>
          <w:b/>
          <w:sz w:val="28"/>
          <w:szCs w:val="28"/>
        </w:rPr>
        <w:tab/>
      </w:r>
      <w:r w:rsidRPr="001F4E16">
        <w:rPr>
          <w:b/>
          <w:sz w:val="28"/>
          <w:szCs w:val="28"/>
        </w:rPr>
        <w:tab/>
        <w:t xml:space="preserve">          </w:t>
      </w:r>
      <w:r>
        <w:rPr>
          <w:b/>
          <w:sz w:val="28"/>
          <w:szCs w:val="28"/>
        </w:rPr>
        <w:t xml:space="preserve">       </w:t>
      </w:r>
      <w:r w:rsidRPr="001F4E16">
        <w:rPr>
          <w:b/>
          <w:sz w:val="28"/>
          <w:szCs w:val="28"/>
        </w:rPr>
        <w:t xml:space="preserve"> О.Г. </w:t>
      </w:r>
      <w:proofErr w:type="spellStart"/>
      <w:r w:rsidRPr="001F4E16">
        <w:rPr>
          <w:b/>
          <w:sz w:val="28"/>
          <w:szCs w:val="28"/>
        </w:rPr>
        <w:t>Скринник</w:t>
      </w:r>
      <w:proofErr w:type="spellEnd"/>
    </w:p>
    <w:p w:rsidR="006E43A4" w:rsidRDefault="006E43A4" w:rsidP="006E43A4">
      <w:pPr>
        <w:ind w:firstLine="567"/>
        <w:rPr>
          <w:lang w:val="uk-UA"/>
        </w:rPr>
      </w:pPr>
    </w:p>
    <w:p w:rsidR="006E43A4" w:rsidRDefault="006E43A4" w:rsidP="006E43A4">
      <w:pPr>
        <w:ind w:firstLine="567"/>
        <w:rPr>
          <w:lang w:val="uk-UA"/>
        </w:rPr>
      </w:pPr>
    </w:p>
    <w:p w:rsidR="006E43A4" w:rsidRDefault="006E43A4" w:rsidP="006E43A4">
      <w:pPr>
        <w:ind w:firstLine="567"/>
        <w:rPr>
          <w:lang w:val="uk-UA"/>
        </w:rPr>
      </w:pPr>
    </w:p>
    <w:p w:rsidR="006E43A4" w:rsidRDefault="006E43A4" w:rsidP="006E43A4">
      <w:pPr>
        <w:ind w:firstLine="567"/>
        <w:rPr>
          <w:lang w:val="uk-UA"/>
        </w:rPr>
      </w:pPr>
    </w:p>
    <w:p w:rsidR="000F2D29" w:rsidRDefault="000F2D29" w:rsidP="006E43A4">
      <w:pPr>
        <w:ind w:firstLine="567"/>
        <w:rPr>
          <w:lang w:val="uk-UA"/>
        </w:rPr>
      </w:pPr>
    </w:p>
    <w:p w:rsidR="000F2D29" w:rsidRDefault="000F2D29" w:rsidP="006E43A4">
      <w:pPr>
        <w:ind w:firstLine="567"/>
        <w:rPr>
          <w:lang w:val="uk-UA"/>
        </w:rPr>
      </w:pPr>
    </w:p>
    <w:p w:rsidR="006E43A4" w:rsidRDefault="006E43A4" w:rsidP="006E43A4">
      <w:pPr>
        <w:ind w:firstLine="567"/>
        <w:rPr>
          <w:lang w:val="uk-UA"/>
        </w:rPr>
      </w:pPr>
    </w:p>
    <w:p w:rsidR="006E43A4" w:rsidRDefault="006E43A4" w:rsidP="006E43A4">
      <w:pPr>
        <w:ind w:firstLine="567"/>
        <w:rPr>
          <w:lang w:val="uk-UA"/>
        </w:rPr>
      </w:pPr>
    </w:p>
    <w:p w:rsidR="006E43A4" w:rsidRDefault="006E43A4" w:rsidP="006E43A4">
      <w:pPr>
        <w:ind w:firstLine="567"/>
        <w:rPr>
          <w:lang w:val="uk-UA"/>
        </w:rPr>
      </w:pPr>
    </w:p>
    <w:p w:rsidR="006E43A4" w:rsidRDefault="006E43A4" w:rsidP="006E43A4">
      <w:pPr>
        <w:ind w:firstLine="567"/>
        <w:rPr>
          <w:lang w:val="uk-UA"/>
        </w:rPr>
      </w:pPr>
    </w:p>
    <w:p w:rsidR="006E43A4" w:rsidRDefault="006E43A4" w:rsidP="006E43A4">
      <w:pPr>
        <w:ind w:firstLine="567"/>
        <w:rPr>
          <w:lang w:val="uk-UA"/>
        </w:rPr>
      </w:pPr>
    </w:p>
    <w:p w:rsidR="006E43A4" w:rsidRDefault="006E43A4" w:rsidP="006E43A4">
      <w:pPr>
        <w:ind w:firstLine="567"/>
        <w:rPr>
          <w:lang w:val="uk-UA"/>
        </w:rPr>
      </w:pPr>
    </w:p>
    <w:p w:rsidR="006E43A4" w:rsidRDefault="006E43A4" w:rsidP="006E43A4">
      <w:pPr>
        <w:ind w:firstLine="567"/>
        <w:rPr>
          <w:lang w:val="uk-UA"/>
        </w:rPr>
      </w:pPr>
    </w:p>
    <w:p w:rsidR="006E43A4" w:rsidRDefault="006E43A4" w:rsidP="006E43A4">
      <w:pPr>
        <w:ind w:firstLine="567"/>
        <w:rPr>
          <w:lang w:val="uk-UA"/>
        </w:rPr>
      </w:pPr>
    </w:p>
    <w:p w:rsidR="006E43A4" w:rsidRPr="00E14BFE" w:rsidRDefault="006E43A4" w:rsidP="006E43A4">
      <w:pPr>
        <w:ind w:firstLine="567"/>
        <w:rPr>
          <w:lang w:val="uk-UA"/>
        </w:rPr>
      </w:pPr>
    </w:p>
    <w:p w:rsidR="006E43A4" w:rsidRDefault="006E43A4" w:rsidP="006E43A4">
      <w:pPr>
        <w:ind w:firstLine="720"/>
        <w:jc w:val="right"/>
        <w:rPr>
          <w:bCs/>
          <w:i/>
          <w:iCs/>
          <w:lang w:val="uk-UA"/>
        </w:rPr>
      </w:pPr>
      <w:r>
        <w:rPr>
          <w:bCs/>
          <w:i/>
          <w:iCs/>
          <w:lang w:val="uk-UA"/>
        </w:rPr>
        <w:lastRenderedPageBreak/>
        <w:t>Додаток 1</w:t>
      </w:r>
    </w:p>
    <w:p w:rsidR="006E43A4" w:rsidRPr="00E14BFE" w:rsidRDefault="006E43A4" w:rsidP="006E43A4">
      <w:pPr>
        <w:ind w:firstLine="720"/>
        <w:jc w:val="right"/>
        <w:rPr>
          <w:bCs/>
          <w:i/>
          <w:iCs/>
          <w:lang w:val="uk-UA"/>
        </w:rPr>
      </w:pPr>
      <w:r>
        <w:rPr>
          <w:bCs/>
          <w:i/>
          <w:iCs/>
          <w:lang w:val="uk-UA"/>
        </w:rPr>
        <w:t>До Положення</w:t>
      </w:r>
    </w:p>
    <w:p w:rsidR="006E43A4" w:rsidRPr="00647DE9" w:rsidRDefault="006E43A4" w:rsidP="006E43A4">
      <w:pPr>
        <w:ind w:firstLine="720"/>
        <w:jc w:val="center"/>
        <w:rPr>
          <w:b/>
          <w:iCs/>
          <w:lang w:val="uk-UA"/>
        </w:rPr>
      </w:pPr>
      <w:r w:rsidRPr="00647DE9">
        <w:rPr>
          <w:b/>
          <w:iCs/>
          <w:lang w:val="uk-UA"/>
        </w:rPr>
        <w:t>ПОВІДОМЛЕННЯ</w:t>
      </w:r>
    </w:p>
    <w:p w:rsidR="006E43A4" w:rsidRPr="00647DE9" w:rsidRDefault="006E43A4" w:rsidP="006E43A4">
      <w:pPr>
        <w:ind w:firstLine="720"/>
        <w:jc w:val="center"/>
        <w:rPr>
          <w:iCs/>
          <w:lang w:val="uk-UA"/>
        </w:rPr>
      </w:pPr>
      <w:r w:rsidRPr="00647DE9">
        <w:rPr>
          <w:iCs/>
          <w:lang w:val="uk-UA"/>
        </w:rPr>
        <w:t>про оприлюднення проекту регуляторного акта</w:t>
      </w:r>
    </w:p>
    <w:p w:rsidR="006E43A4" w:rsidRPr="00647DE9" w:rsidRDefault="006E43A4" w:rsidP="006E43A4">
      <w:pPr>
        <w:pStyle w:val="21"/>
        <w:spacing w:after="0" w:line="240" w:lineRule="auto"/>
        <w:rPr>
          <w:lang w:val="uk-UA"/>
        </w:rPr>
      </w:pPr>
      <w:r w:rsidRPr="00647DE9">
        <w:t>_________________________________________________________________</w:t>
      </w:r>
      <w:r>
        <w:rPr>
          <w:lang w:val="uk-UA"/>
        </w:rPr>
        <w:t>____________</w:t>
      </w:r>
    </w:p>
    <w:p w:rsidR="006E43A4" w:rsidRPr="00647DE9" w:rsidRDefault="006E43A4" w:rsidP="006E43A4">
      <w:pPr>
        <w:ind w:firstLine="720"/>
        <w:jc w:val="center"/>
        <w:rPr>
          <w:i/>
          <w:iCs/>
          <w:lang w:val="uk-UA"/>
        </w:rPr>
      </w:pPr>
      <w:r w:rsidRPr="00647DE9">
        <w:rPr>
          <w:i/>
          <w:iCs/>
          <w:lang w:val="uk-UA"/>
        </w:rPr>
        <w:t>(для про</w:t>
      </w:r>
      <w:r>
        <w:rPr>
          <w:i/>
          <w:iCs/>
          <w:lang w:val="uk-UA"/>
        </w:rPr>
        <w:t>ектів регуляторних актів органу</w:t>
      </w:r>
      <w:r w:rsidRPr="00647DE9">
        <w:rPr>
          <w:i/>
          <w:iCs/>
          <w:lang w:val="uk-UA"/>
        </w:rPr>
        <w:t xml:space="preserve"> місцевого самоврядування)</w:t>
      </w:r>
    </w:p>
    <w:p w:rsidR="006E43A4" w:rsidRPr="00E14BFE" w:rsidRDefault="006E43A4" w:rsidP="006E43A4">
      <w:pPr>
        <w:ind w:firstLine="720"/>
        <w:jc w:val="center"/>
        <w:rPr>
          <w:i/>
          <w:iCs/>
          <w:lang w:val="uk-UA"/>
        </w:rPr>
      </w:pPr>
    </w:p>
    <w:p w:rsidR="006E43A4" w:rsidRPr="00E14BFE" w:rsidRDefault="006E43A4" w:rsidP="006E43A4">
      <w:pPr>
        <w:pStyle w:val="a5"/>
        <w:spacing w:after="0"/>
        <w:ind w:left="0" w:firstLine="567"/>
        <w:jc w:val="both"/>
        <w:rPr>
          <w:bCs/>
          <w:iCs/>
          <w:lang w:val="uk-UA"/>
        </w:rPr>
      </w:pPr>
      <w:r>
        <w:rPr>
          <w:bCs/>
          <w:iCs/>
          <w:lang w:val="uk-UA"/>
        </w:rPr>
        <w:t>Відповідно до вимог Закону</w:t>
      </w:r>
      <w:r w:rsidRPr="00E14BFE">
        <w:rPr>
          <w:bCs/>
          <w:iCs/>
          <w:lang w:val="uk-UA"/>
        </w:rPr>
        <w:t xml:space="preserve"> України від 11.09.2003 № 1160-І</w:t>
      </w:r>
      <w:r w:rsidRPr="00E14BFE">
        <w:rPr>
          <w:bCs/>
          <w:iCs/>
          <w:lang w:val="en-US"/>
        </w:rPr>
        <w:t>V</w:t>
      </w:r>
      <w:r>
        <w:rPr>
          <w:bCs/>
          <w:iCs/>
          <w:lang w:val="uk-UA"/>
        </w:rPr>
        <w:t xml:space="preserve"> “Про засади </w:t>
      </w:r>
      <w:r w:rsidRPr="00E14BFE">
        <w:rPr>
          <w:bCs/>
          <w:iCs/>
          <w:lang w:val="uk-UA"/>
        </w:rPr>
        <w:t>державної регуляторної політики у с</w:t>
      </w:r>
      <w:r>
        <w:rPr>
          <w:bCs/>
          <w:iCs/>
          <w:lang w:val="uk-UA"/>
        </w:rPr>
        <w:t>фері господарської діяльності”,</w:t>
      </w:r>
      <w:r w:rsidRPr="00E14BFE">
        <w:rPr>
          <w:bCs/>
          <w:iCs/>
          <w:lang w:val="uk-UA"/>
        </w:rPr>
        <w:t xml:space="preserve"> з метою одержання зауважень  і  пропозицій  від  фізичних  та  юридичних осіб, їх об’єднань оприлюднюється проект ___________________________________</w:t>
      </w:r>
      <w:r>
        <w:rPr>
          <w:bCs/>
          <w:iCs/>
          <w:lang w:val="uk-UA"/>
        </w:rPr>
        <w:t>______________________________</w:t>
      </w:r>
      <w:r w:rsidRPr="00E14BFE">
        <w:rPr>
          <w:bCs/>
          <w:iCs/>
          <w:lang w:val="uk-UA"/>
        </w:rPr>
        <w:t>, розроблений __________________________________________________________________</w:t>
      </w:r>
      <w:r>
        <w:rPr>
          <w:bCs/>
          <w:iCs/>
          <w:lang w:val="uk-UA"/>
        </w:rPr>
        <w:t>_</w:t>
      </w:r>
      <w:r w:rsidRPr="00E14BFE">
        <w:rPr>
          <w:bCs/>
          <w:iCs/>
          <w:lang w:val="uk-UA"/>
        </w:rPr>
        <w:t xml:space="preserve"> .</w:t>
      </w:r>
    </w:p>
    <w:p w:rsidR="006E43A4" w:rsidRPr="00E14BFE" w:rsidRDefault="006E43A4" w:rsidP="006E43A4">
      <w:pPr>
        <w:ind w:firstLine="567"/>
        <w:rPr>
          <w:bCs/>
          <w:iCs/>
          <w:lang w:val="uk-UA"/>
        </w:rPr>
      </w:pPr>
      <w:r w:rsidRPr="00E14BFE">
        <w:rPr>
          <w:bCs/>
          <w:iCs/>
          <w:lang w:val="uk-UA"/>
        </w:rPr>
        <w:t>Проект спрямований на  __________________________________________</w:t>
      </w:r>
      <w:r>
        <w:rPr>
          <w:bCs/>
          <w:iCs/>
        </w:rPr>
        <w:t>____</w:t>
      </w:r>
      <w:r w:rsidRPr="00E14BFE">
        <w:rPr>
          <w:bCs/>
          <w:iCs/>
          <w:lang w:val="uk-UA"/>
        </w:rPr>
        <w:t>з метою</w:t>
      </w:r>
      <w:r>
        <w:rPr>
          <w:bCs/>
          <w:iCs/>
          <w:lang w:val="uk-UA"/>
        </w:rPr>
        <w:t xml:space="preserve"> </w:t>
      </w:r>
      <w:r w:rsidRPr="00E14BFE">
        <w:rPr>
          <w:bCs/>
          <w:iCs/>
          <w:lang w:val="uk-UA"/>
        </w:rPr>
        <w:t>__________________________________________________________</w:t>
      </w:r>
      <w:r w:rsidRPr="00E14BFE">
        <w:rPr>
          <w:bCs/>
          <w:iCs/>
        </w:rPr>
        <w:t>_________</w:t>
      </w:r>
      <w:r>
        <w:rPr>
          <w:bCs/>
          <w:iCs/>
          <w:lang w:val="uk-UA"/>
        </w:rPr>
        <w:t>___</w:t>
      </w:r>
      <w:r w:rsidRPr="00E14BFE">
        <w:rPr>
          <w:bCs/>
          <w:iCs/>
        </w:rPr>
        <w:t xml:space="preserve"> </w:t>
      </w:r>
      <w:r w:rsidRPr="00E14BFE">
        <w:rPr>
          <w:bCs/>
          <w:iCs/>
          <w:lang w:val="uk-UA"/>
        </w:rPr>
        <w:t>передбачає __________________________________________________________________</w:t>
      </w:r>
      <w:r>
        <w:rPr>
          <w:bCs/>
          <w:iCs/>
          <w:lang w:val="uk-UA"/>
        </w:rPr>
        <w:t>___</w:t>
      </w:r>
      <w:r w:rsidRPr="00E14BFE">
        <w:rPr>
          <w:bCs/>
          <w:iCs/>
          <w:lang w:val="uk-UA"/>
        </w:rPr>
        <w:t>.</w:t>
      </w:r>
    </w:p>
    <w:p w:rsidR="006E43A4" w:rsidRDefault="006E43A4" w:rsidP="006E43A4">
      <w:pPr>
        <w:ind w:firstLine="567"/>
        <w:rPr>
          <w:bCs/>
          <w:iCs/>
          <w:lang w:val="uk-UA"/>
        </w:rPr>
      </w:pPr>
    </w:p>
    <w:p w:rsidR="006E43A4" w:rsidRPr="00E14BFE" w:rsidRDefault="006E43A4" w:rsidP="006E43A4">
      <w:pPr>
        <w:ind w:firstLine="567"/>
        <w:rPr>
          <w:bCs/>
          <w:iCs/>
          <w:lang w:val="uk-UA"/>
        </w:rPr>
      </w:pPr>
      <w:r w:rsidRPr="00E14BFE">
        <w:rPr>
          <w:bCs/>
          <w:iCs/>
          <w:lang w:val="uk-UA"/>
        </w:rPr>
        <w:t xml:space="preserve">Підставою для розробки проекту є _________________________________________. </w:t>
      </w:r>
    </w:p>
    <w:p w:rsidR="006E43A4" w:rsidRPr="00E14BFE" w:rsidRDefault="006E43A4" w:rsidP="006E43A4">
      <w:pPr>
        <w:ind w:firstLine="567"/>
        <w:jc w:val="both"/>
        <w:rPr>
          <w:bCs/>
          <w:iCs/>
          <w:lang w:val="uk-UA"/>
        </w:rPr>
      </w:pPr>
    </w:p>
    <w:p w:rsidR="006E43A4" w:rsidRPr="005D3E24" w:rsidRDefault="006E43A4" w:rsidP="006E43A4">
      <w:pPr>
        <w:ind w:firstLine="567"/>
        <w:jc w:val="both"/>
        <w:rPr>
          <w:bCs/>
          <w:iCs/>
          <w:lang w:val="uk-UA"/>
        </w:rPr>
      </w:pPr>
      <w:r w:rsidRPr="00E14BFE">
        <w:rPr>
          <w:bCs/>
          <w:iCs/>
          <w:lang w:val="uk-UA"/>
        </w:rPr>
        <w:t>Проект  разом з аналізом регулятор</w:t>
      </w:r>
      <w:r>
        <w:rPr>
          <w:bCs/>
          <w:iCs/>
          <w:lang w:val="uk-UA"/>
        </w:rPr>
        <w:t xml:space="preserve">ного впливу  оприлюднюється у </w:t>
      </w:r>
      <w:r w:rsidRPr="00E14BFE">
        <w:rPr>
          <w:bCs/>
          <w:iCs/>
          <w:lang w:val="uk-UA"/>
        </w:rPr>
        <w:t>_____________</w:t>
      </w:r>
    </w:p>
    <w:p w:rsidR="006E43A4" w:rsidRPr="00E14BFE" w:rsidRDefault="006E43A4" w:rsidP="006E43A4">
      <w:pPr>
        <w:ind w:firstLine="567"/>
        <w:jc w:val="both"/>
        <w:rPr>
          <w:bCs/>
          <w:iCs/>
          <w:lang w:val="uk-UA"/>
        </w:rPr>
      </w:pPr>
      <w:r w:rsidRPr="00E14BFE">
        <w:rPr>
          <w:bCs/>
          <w:iCs/>
          <w:lang w:val="uk-UA"/>
        </w:rPr>
        <w:t>(</w:t>
      </w:r>
      <w:r w:rsidRPr="00E14BFE">
        <w:rPr>
          <w:bCs/>
          <w:i/>
          <w:lang w:val="uk-UA"/>
        </w:rPr>
        <w:t>назва друкованого засобу масової інформації</w:t>
      </w:r>
      <w:r w:rsidRPr="00E14BFE">
        <w:rPr>
          <w:bCs/>
          <w:iCs/>
          <w:lang w:val="uk-UA"/>
        </w:rPr>
        <w:t>), у мережі Інтернет на сторінці _________________________________________.</w:t>
      </w:r>
    </w:p>
    <w:p w:rsidR="006E43A4" w:rsidRPr="00E14BFE" w:rsidRDefault="006E43A4" w:rsidP="006E43A4">
      <w:pPr>
        <w:ind w:firstLine="567"/>
        <w:jc w:val="both"/>
        <w:rPr>
          <w:bCs/>
          <w:iCs/>
          <w:lang w:val="uk-UA"/>
        </w:rPr>
      </w:pPr>
    </w:p>
    <w:p w:rsidR="006E43A4" w:rsidRPr="00E14BFE" w:rsidRDefault="006E43A4" w:rsidP="006E43A4">
      <w:pPr>
        <w:ind w:firstLine="567"/>
        <w:jc w:val="both"/>
        <w:rPr>
          <w:bCs/>
          <w:iCs/>
          <w:lang w:val="uk-UA"/>
        </w:rPr>
      </w:pPr>
      <w:r w:rsidRPr="00E14BFE">
        <w:rPr>
          <w:bCs/>
          <w:iCs/>
          <w:lang w:val="uk-UA"/>
        </w:rPr>
        <w:t xml:space="preserve">З текстом проекту та аналізом його регуляторного впливу можна ознайомитися також у  </w:t>
      </w:r>
      <w:r w:rsidRPr="00E14BFE">
        <w:rPr>
          <w:bCs/>
          <w:iCs/>
        </w:rPr>
        <w:t>_____________________________</w:t>
      </w:r>
      <w:r w:rsidRPr="00E14BFE">
        <w:rPr>
          <w:bCs/>
          <w:iCs/>
          <w:lang w:val="uk-UA"/>
        </w:rPr>
        <w:t xml:space="preserve">________________,  </w:t>
      </w:r>
      <w:proofErr w:type="spellStart"/>
      <w:r w:rsidRPr="00E14BFE">
        <w:rPr>
          <w:bCs/>
          <w:iCs/>
          <w:lang w:val="uk-UA"/>
        </w:rPr>
        <w:t>каб</w:t>
      </w:r>
      <w:proofErr w:type="spellEnd"/>
      <w:r w:rsidRPr="00E14BFE">
        <w:rPr>
          <w:bCs/>
          <w:iCs/>
          <w:lang w:val="uk-UA"/>
        </w:rPr>
        <w:t>. № ___________________.</w:t>
      </w:r>
    </w:p>
    <w:p w:rsidR="006E43A4" w:rsidRPr="00E14BFE" w:rsidRDefault="006E43A4" w:rsidP="006E43A4">
      <w:pPr>
        <w:ind w:firstLine="567"/>
        <w:jc w:val="both"/>
        <w:rPr>
          <w:bCs/>
          <w:iCs/>
          <w:lang w:val="uk-UA"/>
        </w:rPr>
      </w:pPr>
    </w:p>
    <w:p w:rsidR="006E43A4" w:rsidRPr="00E14BFE" w:rsidRDefault="006E43A4" w:rsidP="006E43A4">
      <w:pPr>
        <w:ind w:firstLine="567"/>
        <w:jc w:val="both"/>
        <w:rPr>
          <w:bCs/>
          <w:iCs/>
          <w:lang w:val="uk-UA"/>
        </w:rPr>
      </w:pPr>
      <w:r w:rsidRPr="00E14BFE">
        <w:rPr>
          <w:bCs/>
          <w:iCs/>
          <w:lang w:val="uk-UA"/>
        </w:rPr>
        <w:t xml:space="preserve">Зауваження </w:t>
      </w:r>
      <w:r w:rsidRPr="000621E1">
        <w:rPr>
          <w:bCs/>
          <w:iCs/>
          <w:lang w:val="uk-UA"/>
        </w:rPr>
        <w:t>та пропозиції у письмовій формі від фізичних та юридичних осіб, їх об’єднань приймаються протягом місяця  (</w:t>
      </w:r>
      <w:r w:rsidRPr="000621E1">
        <w:rPr>
          <w:bCs/>
          <w:i/>
          <w:lang w:val="uk-UA"/>
        </w:rPr>
        <w:t>або протягом іншого терміну, але не більше трьох місяців –</w:t>
      </w:r>
      <w:r w:rsidRPr="000621E1">
        <w:rPr>
          <w:i/>
          <w:lang w:val="uk-UA"/>
        </w:rPr>
        <w:t xml:space="preserve"> норма статті 9 Закону України </w:t>
      </w:r>
      <w:proofErr w:type="spellStart"/>
      <w:r w:rsidRPr="000621E1">
        <w:rPr>
          <w:i/>
          <w:lang w:val="uk-UA"/>
        </w:rPr>
        <w:t>„Про</w:t>
      </w:r>
      <w:proofErr w:type="spellEnd"/>
      <w:r w:rsidRPr="000621E1">
        <w:rPr>
          <w:i/>
          <w:lang w:val="uk-UA"/>
        </w:rPr>
        <w:t xml:space="preserve"> засади державної регуляторної політики у сфері господарської діяльності”</w:t>
      </w:r>
      <w:r w:rsidRPr="000621E1">
        <w:rPr>
          <w:bCs/>
          <w:i/>
          <w:lang w:val="uk-UA"/>
        </w:rPr>
        <w:t xml:space="preserve">) </w:t>
      </w:r>
      <w:r w:rsidRPr="000621E1">
        <w:rPr>
          <w:bCs/>
          <w:lang w:val="uk-UA"/>
        </w:rPr>
        <w:t xml:space="preserve">до ------------- </w:t>
      </w:r>
      <w:r w:rsidRPr="000621E1">
        <w:rPr>
          <w:bCs/>
          <w:iCs/>
          <w:lang w:val="uk-UA"/>
        </w:rPr>
        <w:t>(вказується дата)</w:t>
      </w:r>
      <w:r w:rsidRPr="000621E1">
        <w:rPr>
          <w:bCs/>
          <w:i/>
          <w:lang w:val="uk-UA"/>
        </w:rPr>
        <w:t xml:space="preserve"> </w:t>
      </w:r>
      <w:r w:rsidRPr="000621E1">
        <w:rPr>
          <w:bCs/>
          <w:iCs/>
          <w:lang w:val="uk-UA"/>
        </w:rPr>
        <w:t>з дня оприлюднення на адресу розробника:________________________________________________________</w:t>
      </w:r>
    </w:p>
    <w:p w:rsidR="006E43A4" w:rsidRDefault="006E43A4" w:rsidP="006E43A4">
      <w:pPr>
        <w:pStyle w:val="6"/>
        <w:keepNext w:val="0"/>
        <w:widowControl w:val="0"/>
        <w:rPr>
          <w:i/>
          <w:sz w:val="24"/>
          <w:lang w:val="uk-UA"/>
        </w:rPr>
      </w:pPr>
    </w:p>
    <w:p w:rsidR="006E43A4" w:rsidRDefault="006E43A4" w:rsidP="006E43A4">
      <w:pPr>
        <w:pStyle w:val="6"/>
        <w:keepNext w:val="0"/>
        <w:widowControl w:val="0"/>
        <w:rPr>
          <w:i/>
          <w:sz w:val="24"/>
          <w:lang w:val="uk-UA"/>
        </w:rPr>
      </w:pPr>
    </w:p>
    <w:p w:rsidR="006E43A4" w:rsidRDefault="006E43A4" w:rsidP="006E43A4">
      <w:pPr>
        <w:pStyle w:val="6"/>
        <w:keepNext w:val="0"/>
        <w:widowControl w:val="0"/>
        <w:rPr>
          <w:i/>
          <w:sz w:val="24"/>
          <w:lang w:val="uk-UA"/>
        </w:rPr>
      </w:pPr>
    </w:p>
    <w:p w:rsidR="006E43A4" w:rsidRDefault="006E43A4" w:rsidP="006E43A4">
      <w:pPr>
        <w:pStyle w:val="6"/>
        <w:keepNext w:val="0"/>
        <w:widowControl w:val="0"/>
        <w:rPr>
          <w:i/>
          <w:sz w:val="24"/>
          <w:lang w:val="uk-UA"/>
        </w:rPr>
      </w:pPr>
    </w:p>
    <w:p w:rsidR="006E43A4" w:rsidRDefault="006E43A4" w:rsidP="006E43A4">
      <w:pPr>
        <w:pStyle w:val="6"/>
        <w:keepNext w:val="0"/>
        <w:widowControl w:val="0"/>
        <w:rPr>
          <w:i/>
          <w:sz w:val="24"/>
          <w:lang w:val="uk-UA"/>
        </w:rPr>
      </w:pPr>
    </w:p>
    <w:p w:rsidR="006E43A4" w:rsidRDefault="006E43A4" w:rsidP="006E43A4">
      <w:pPr>
        <w:pStyle w:val="6"/>
        <w:keepNext w:val="0"/>
        <w:widowControl w:val="0"/>
        <w:rPr>
          <w:i/>
          <w:sz w:val="24"/>
          <w:lang w:val="uk-UA"/>
        </w:rPr>
      </w:pPr>
    </w:p>
    <w:p w:rsidR="006E43A4" w:rsidRDefault="006E43A4" w:rsidP="006E43A4">
      <w:pPr>
        <w:pStyle w:val="6"/>
        <w:keepNext w:val="0"/>
        <w:widowControl w:val="0"/>
        <w:rPr>
          <w:i/>
          <w:sz w:val="24"/>
          <w:lang w:val="uk-UA"/>
        </w:rPr>
      </w:pPr>
    </w:p>
    <w:p w:rsidR="006E43A4" w:rsidRDefault="006E43A4" w:rsidP="006E43A4">
      <w:pPr>
        <w:pStyle w:val="6"/>
        <w:keepNext w:val="0"/>
        <w:widowControl w:val="0"/>
        <w:rPr>
          <w:i/>
          <w:sz w:val="24"/>
          <w:lang w:val="uk-UA"/>
        </w:rPr>
      </w:pPr>
    </w:p>
    <w:p w:rsidR="006E43A4" w:rsidRDefault="006E43A4" w:rsidP="006E43A4">
      <w:pPr>
        <w:pStyle w:val="6"/>
        <w:keepNext w:val="0"/>
        <w:widowControl w:val="0"/>
        <w:rPr>
          <w:i/>
          <w:sz w:val="24"/>
          <w:lang w:val="uk-UA"/>
        </w:rPr>
      </w:pPr>
    </w:p>
    <w:p w:rsidR="006E43A4" w:rsidRDefault="006E43A4" w:rsidP="006E43A4">
      <w:pPr>
        <w:pStyle w:val="6"/>
        <w:keepNext w:val="0"/>
        <w:widowControl w:val="0"/>
        <w:rPr>
          <w:i/>
          <w:sz w:val="24"/>
          <w:lang w:val="uk-UA"/>
        </w:rPr>
      </w:pPr>
    </w:p>
    <w:p w:rsidR="006E43A4" w:rsidRDefault="006E43A4" w:rsidP="006E43A4">
      <w:pPr>
        <w:pStyle w:val="6"/>
        <w:keepNext w:val="0"/>
        <w:widowControl w:val="0"/>
        <w:rPr>
          <w:i/>
          <w:sz w:val="24"/>
          <w:lang w:val="uk-UA"/>
        </w:rPr>
      </w:pPr>
    </w:p>
    <w:p w:rsidR="006E43A4" w:rsidRDefault="006E43A4" w:rsidP="006E43A4">
      <w:pPr>
        <w:pStyle w:val="6"/>
        <w:keepNext w:val="0"/>
        <w:widowControl w:val="0"/>
        <w:rPr>
          <w:i/>
          <w:sz w:val="24"/>
          <w:lang w:val="uk-UA"/>
        </w:rPr>
      </w:pPr>
    </w:p>
    <w:p w:rsidR="006E43A4" w:rsidRDefault="006E43A4" w:rsidP="006E43A4">
      <w:pPr>
        <w:pStyle w:val="6"/>
        <w:keepNext w:val="0"/>
        <w:widowControl w:val="0"/>
        <w:rPr>
          <w:i/>
          <w:sz w:val="24"/>
          <w:lang w:val="uk-UA"/>
        </w:rPr>
      </w:pPr>
    </w:p>
    <w:p w:rsidR="006E43A4" w:rsidRDefault="006E43A4" w:rsidP="006E43A4">
      <w:pPr>
        <w:pStyle w:val="6"/>
        <w:keepNext w:val="0"/>
        <w:widowControl w:val="0"/>
        <w:rPr>
          <w:i/>
          <w:sz w:val="24"/>
          <w:lang w:val="uk-UA"/>
        </w:rPr>
      </w:pPr>
    </w:p>
    <w:p w:rsidR="006E43A4" w:rsidRDefault="006E43A4" w:rsidP="006E43A4">
      <w:pPr>
        <w:widowControl w:val="0"/>
        <w:rPr>
          <w:lang w:val="uk-UA"/>
        </w:rPr>
      </w:pPr>
    </w:p>
    <w:p w:rsidR="006E43A4" w:rsidRPr="00105B82" w:rsidRDefault="006E43A4" w:rsidP="006E43A4">
      <w:pPr>
        <w:widowControl w:val="0"/>
        <w:rPr>
          <w:lang w:val="uk-UA"/>
        </w:rPr>
      </w:pPr>
    </w:p>
    <w:p w:rsidR="006E43A4" w:rsidRDefault="006E43A4" w:rsidP="006E43A4">
      <w:pPr>
        <w:widowControl w:val="0"/>
        <w:rPr>
          <w:lang w:val="uk-UA"/>
        </w:rPr>
      </w:pPr>
    </w:p>
    <w:p w:rsidR="006E43A4" w:rsidRDefault="006E43A4" w:rsidP="006E43A4">
      <w:pPr>
        <w:widowControl w:val="0"/>
        <w:rPr>
          <w:lang w:val="uk-UA"/>
        </w:rPr>
      </w:pPr>
    </w:p>
    <w:p w:rsidR="000F2D29" w:rsidRDefault="000F2D29" w:rsidP="006E43A4">
      <w:pPr>
        <w:widowControl w:val="0"/>
        <w:rPr>
          <w:lang w:val="uk-UA"/>
        </w:rPr>
      </w:pPr>
    </w:p>
    <w:p w:rsidR="006E43A4" w:rsidRDefault="006E43A4" w:rsidP="006E43A4">
      <w:pPr>
        <w:widowControl w:val="0"/>
        <w:rPr>
          <w:lang w:val="uk-UA"/>
        </w:rPr>
      </w:pPr>
    </w:p>
    <w:p w:rsidR="006E43A4" w:rsidRDefault="006E43A4" w:rsidP="006E43A4">
      <w:pPr>
        <w:widowControl w:val="0"/>
        <w:rPr>
          <w:lang w:val="uk-UA"/>
        </w:rPr>
      </w:pPr>
    </w:p>
    <w:p w:rsidR="006E43A4" w:rsidRDefault="006E43A4" w:rsidP="006E43A4">
      <w:pPr>
        <w:pStyle w:val="6"/>
        <w:keepNext w:val="0"/>
        <w:widowControl w:val="0"/>
        <w:rPr>
          <w:i/>
          <w:sz w:val="24"/>
          <w:lang w:val="uk-UA"/>
        </w:rPr>
      </w:pPr>
      <w:r>
        <w:rPr>
          <w:i/>
          <w:sz w:val="24"/>
          <w:lang w:val="uk-UA"/>
        </w:rPr>
        <w:lastRenderedPageBreak/>
        <w:t>Додаток 2</w:t>
      </w:r>
    </w:p>
    <w:p w:rsidR="006E43A4" w:rsidRPr="00105B82" w:rsidRDefault="006E43A4" w:rsidP="006E43A4">
      <w:pPr>
        <w:widowControl w:val="0"/>
        <w:jc w:val="right"/>
        <w:rPr>
          <w:i/>
          <w:lang w:val="uk-UA"/>
        </w:rPr>
      </w:pPr>
      <w:r>
        <w:rPr>
          <w:i/>
          <w:lang w:val="uk-UA"/>
        </w:rPr>
        <w:t>д</w:t>
      </w:r>
      <w:r w:rsidRPr="00105B82">
        <w:rPr>
          <w:i/>
          <w:lang w:val="uk-UA"/>
        </w:rPr>
        <w:t>о Положення</w:t>
      </w:r>
    </w:p>
    <w:p w:rsidR="006E43A4" w:rsidRDefault="006E43A4" w:rsidP="006E43A4">
      <w:pPr>
        <w:pStyle w:val="4"/>
        <w:keepNext w:val="0"/>
        <w:widowControl w:val="0"/>
        <w:rPr>
          <w:i w:val="0"/>
          <w:sz w:val="24"/>
          <w:lang w:val="uk-UA"/>
        </w:rPr>
      </w:pPr>
      <w:r w:rsidRPr="006A4A77">
        <w:rPr>
          <w:i w:val="0"/>
          <w:sz w:val="24"/>
          <w:lang w:val="uk-UA"/>
        </w:rPr>
        <w:t>АНАЛІЗ РЕГУЛЯТОРНОГО ВПЛИВУ</w:t>
      </w:r>
    </w:p>
    <w:p w:rsidR="006E43A4" w:rsidRPr="000621E1" w:rsidRDefault="006E43A4" w:rsidP="006E43A4">
      <w:pPr>
        <w:rPr>
          <w:lang w:val="uk-UA"/>
        </w:rPr>
      </w:pPr>
    </w:p>
    <w:p w:rsidR="006E43A4" w:rsidRPr="00105B82" w:rsidRDefault="006E43A4" w:rsidP="006E43A4">
      <w:pPr>
        <w:pStyle w:val="4"/>
        <w:keepNext w:val="0"/>
        <w:widowControl w:val="0"/>
        <w:rPr>
          <w:b w:val="0"/>
          <w:i w:val="0"/>
          <w:sz w:val="24"/>
          <w:lang w:val="uk-UA"/>
        </w:rPr>
      </w:pPr>
      <w:r w:rsidRPr="006A4A77">
        <w:rPr>
          <w:b w:val="0"/>
          <w:sz w:val="24"/>
          <w:lang w:val="uk-UA"/>
        </w:rPr>
        <w:t xml:space="preserve"> </w:t>
      </w:r>
      <w:r w:rsidRPr="006A4A77">
        <w:rPr>
          <w:b w:val="0"/>
          <w:i w:val="0"/>
          <w:sz w:val="24"/>
          <w:lang w:val="uk-UA"/>
        </w:rPr>
        <w:t>(впливу регуляторного акта)</w:t>
      </w:r>
      <w:r w:rsidRPr="00105B82">
        <w:rPr>
          <w:b w:val="0"/>
          <w:i w:val="0"/>
          <w:sz w:val="24"/>
          <w:lang w:val="uk-UA"/>
        </w:rPr>
        <w:t xml:space="preserve"> </w:t>
      </w:r>
      <w:r w:rsidRPr="006A4A77">
        <w:rPr>
          <w:b w:val="0"/>
          <w:sz w:val="24"/>
          <w:lang w:val="uk-UA"/>
        </w:rPr>
        <w:t>(</w:t>
      </w:r>
      <w:r w:rsidRPr="006A4A77">
        <w:rPr>
          <w:b w:val="0"/>
          <w:i w:val="0"/>
          <w:sz w:val="24"/>
          <w:lang w:val="uk-UA"/>
        </w:rPr>
        <w:t xml:space="preserve">відповідно до статті 8 Закону України </w:t>
      </w:r>
      <w:proofErr w:type="spellStart"/>
      <w:r w:rsidRPr="006A4A77">
        <w:rPr>
          <w:b w:val="0"/>
          <w:i w:val="0"/>
          <w:sz w:val="24"/>
          <w:lang w:val="uk-UA"/>
        </w:rPr>
        <w:t>„Про</w:t>
      </w:r>
      <w:proofErr w:type="spellEnd"/>
      <w:r w:rsidRPr="006A4A77">
        <w:rPr>
          <w:b w:val="0"/>
          <w:i w:val="0"/>
          <w:sz w:val="24"/>
          <w:lang w:val="uk-UA"/>
        </w:rPr>
        <w:t xml:space="preserve">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w:t>
      </w:r>
      <w:proofErr w:type="spellStart"/>
      <w:r w:rsidRPr="00105B82">
        <w:rPr>
          <w:b w:val="0"/>
          <w:i w:val="0"/>
          <w:sz w:val="24"/>
        </w:rPr>
        <w:t>Кабінету</w:t>
      </w:r>
      <w:proofErr w:type="spellEnd"/>
      <w:r w:rsidRPr="00105B82">
        <w:rPr>
          <w:b w:val="0"/>
          <w:i w:val="0"/>
          <w:sz w:val="24"/>
        </w:rPr>
        <w:t xml:space="preserve"> </w:t>
      </w:r>
      <w:proofErr w:type="spellStart"/>
      <w:r w:rsidRPr="00105B82">
        <w:rPr>
          <w:b w:val="0"/>
          <w:i w:val="0"/>
          <w:sz w:val="24"/>
        </w:rPr>
        <w:t>Міністрів</w:t>
      </w:r>
      <w:proofErr w:type="spellEnd"/>
      <w:r w:rsidRPr="00105B82">
        <w:rPr>
          <w:b w:val="0"/>
          <w:i w:val="0"/>
          <w:sz w:val="24"/>
        </w:rPr>
        <w:t xml:space="preserve"> </w:t>
      </w:r>
      <w:proofErr w:type="spellStart"/>
      <w:r w:rsidRPr="00105B82">
        <w:rPr>
          <w:b w:val="0"/>
          <w:i w:val="0"/>
          <w:sz w:val="24"/>
        </w:rPr>
        <w:t>України</w:t>
      </w:r>
      <w:proofErr w:type="spellEnd"/>
      <w:r w:rsidRPr="00105B82">
        <w:rPr>
          <w:b w:val="0"/>
          <w:i w:val="0"/>
          <w:sz w:val="24"/>
        </w:rPr>
        <w:t xml:space="preserve"> </w:t>
      </w:r>
      <w:proofErr w:type="spellStart"/>
      <w:r w:rsidRPr="00105B82">
        <w:rPr>
          <w:b w:val="0"/>
          <w:i w:val="0"/>
          <w:sz w:val="24"/>
        </w:rPr>
        <w:t>від</w:t>
      </w:r>
      <w:proofErr w:type="spellEnd"/>
      <w:r w:rsidRPr="00105B82">
        <w:rPr>
          <w:b w:val="0"/>
          <w:i w:val="0"/>
          <w:sz w:val="24"/>
        </w:rPr>
        <w:t xml:space="preserve"> 11.03.2004 № 308)</w:t>
      </w:r>
    </w:p>
    <w:p w:rsidR="006E43A4" w:rsidRPr="00105B82" w:rsidRDefault="006E43A4" w:rsidP="006E43A4">
      <w:pPr>
        <w:pStyle w:val="23"/>
        <w:widowControl w:val="0"/>
        <w:spacing w:after="0" w:line="240" w:lineRule="auto"/>
        <w:ind w:left="180"/>
        <w:rPr>
          <w:sz w:val="16"/>
          <w:szCs w:val="16"/>
          <w:lang w:val="uk-UA"/>
        </w:rPr>
      </w:pPr>
    </w:p>
    <w:p w:rsidR="006E43A4" w:rsidRPr="00E14BFE" w:rsidRDefault="006E43A4" w:rsidP="006E43A4">
      <w:pPr>
        <w:pStyle w:val="23"/>
        <w:widowControl w:val="0"/>
        <w:spacing w:after="0" w:line="240" w:lineRule="auto"/>
        <w:ind w:left="180"/>
        <w:rPr>
          <w:lang w:val="uk-UA"/>
        </w:rPr>
      </w:pPr>
      <w:proofErr w:type="spellStart"/>
      <w:r w:rsidRPr="00E14BFE">
        <w:t>Назва</w:t>
      </w:r>
      <w:proofErr w:type="spellEnd"/>
      <w:r w:rsidRPr="00E14BFE">
        <w:t xml:space="preserve"> регуляторного акта_________________________________</w:t>
      </w:r>
      <w:r w:rsidRPr="00E14BFE">
        <w:rPr>
          <w:lang w:val="uk-UA"/>
        </w:rPr>
        <w:t>_____________________</w:t>
      </w:r>
    </w:p>
    <w:p w:rsidR="006E43A4" w:rsidRPr="00E14BFE" w:rsidRDefault="006E43A4" w:rsidP="006E43A4">
      <w:pPr>
        <w:pStyle w:val="23"/>
        <w:widowControl w:val="0"/>
        <w:spacing w:after="0" w:line="240" w:lineRule="auto"/>
        <w:ind w:left="180"/>
        <w:rPr>
          <w:lang w:val="uk-UA"/>
        </w:rPr>
      </w:pPr>
      <w:proofErr w:type="spellStart"/>
      <w:r w:rsidRPr="00E14BFE">
        <w:t>Регуляторний</w:t>
      </w:r>
      <w:proofErr w:type="spellEnd"/>
      <w:r w:rsidRPr="00E14BFE">
        <w:t xml:space="preserve"> орган____________________________________________________________</w:t>
      </w:r>
      <w:r w:rsidRPr="00E14BFE">
        <w:rPr>
          <w:lang w:val="uk-UA"/>
        </w:rPr>
        <w:t>___________</w:t>
      </w:r>
    </w:p>
    <w:p w:rsidR="006E43A4" w:rsidRPr="00E14BFE" w:rsidRDefault="006E43A4" w:rsidP="006E43A4">
      <w:pPr>
        <w:pStyle w:val="23"/>
        <w:widowControl w:val="0"/>
        <w:spacing w:after="0" w:line="240" w:lineRule="auto"/>
        <w:ind w:left="180"/>
        <w:rPr>
          <w:lang w:val="uk-UA"/>
        </w:rPr>
      </w:pPr>
      <w:proofErr w:type="spellStart"/>
      <w:r w:rsidRPr="00E14BFE">
        <w:t>Розробник</w:t>
      </w:r>
      <w:proofErr w:type="spellEnd"/>
      <w:r w:rsidRPr="00E14BFE">
        <w:t xml:space="preserve">  документа________________________________________________________</w:t>
      </w:r>
      <w:r w:rsidRPr="00E14BFE">
        <w:rPr>
          <w:lang w:val="uk-UA"/>
        </w:rPr>
        <w:t>_</w:t>
      </w:r>
    </w:p>
    <w:p w:rsidR="006E43A4" w:rsidRPr="00E14BFE" w:rsidRDefault="006E43A4" w:rsidP="006E43A4">
      <w:pPr>
        <w:pStyle w:val="23"/>
        <w:widowControl w:val="0"/>
        <w:spacing w:after="0" w:line="240" w:lineRule="auto"/>
        <w:ind w:left="180"/>
        <w:rPr>
          <w:lang w:val="uk-UA"/>
        </w:rPr>
      </w:pPr>
      <w:proofErr w:type="spellStart"/>
      <w:r w:rsidRPr="00E14BFE">
        <w:t>Відповідальна</w:t>
      </w:r>
      <w:proofErr w:type="spellEnd"/>
      <w:r w:rsidRPr="00E14BFE">
        <w:t xml:space="preserve"> особа____________________________________________________________</w:t>
      </w:r>
      <w:r w:rsidRPr="00E14BFE">
        <w:rPr>
          <w:lang w:val="uk-UA"/>
        </w:rPr>
        <w:t>___________</w:t>
      </w:r>
    </w:p>
    <w:p w:rsidR="006E43A4" w:rsidRPr="00E14BFE" w:rsidRDefault="006E43A4" w:rsidP="006E43A4">
      <w:pPr>
        <w:pStyle w:val="23"/>
        <w:widowControl w:val="0"/>
        <w:spacing w:after="0" w:line="240" w:lineRule="auto"/>
        <w:ind w:left="180"/>
        <w:rPr>
          <w:lang w:val="uk-UA"/>
        </w:rPr>
      </w:pPr>
      <w:proofErr w:type="spellStart"/>
      <w:r w:rsidRPr="00E14BFE">
        <w:t>Контактний</w:t>
      </w:r>
      <w:proofErr w:type="spellEnd"/>
      <w:r w:rsidRPr="00E14BFE">
        <w:t xml:space="preserve"> телефон, </w:t>
      </w:r>
    </w:p>
    <w:p w:rsidR="006E43A4" w:rsidRPr="00E14BFE" w:rsidRDefault="006E43A4" w:rsidP="006E43A4">
      <w:pPr>
        <w:pStyle w:val="23"/>
        <w:widowControl w:val="0"/>
        <w:spacing w:after="0" w:line="240" w:lineRule="auto"/>
        <w:ind w:left="180"/>
        <w:rPr>
          <w:lang w:val="uk-UA"/>
        </w:rPr>
      </w:pPr>
      <w:proofErr w:type="gramStart"/>
      <w:r w:rsidRPr="00E14BFE">
        <w:t>е</w:t>
      </w:r>
      <w:proofErr w:type="gramEnd"/>
      <w:r w:rsidRPr="00E14BFE">
        <w:t>-</w:t>
      </w:r>
      <w:r w:rsidRPr="00E14BFE">
        <w:rPr>
          <w:lang w:val="en-US"/>
        </w:rPr>
        <w:t>mail</w:t>
      </w:r>
      <w:r w:rsidRPr="00E14BFE">
        <w:t>_________________________________________________________</w:t>
      </w:r>
      <w:r w:rsidRPr="00E14BFE">
        <w:rPr>
          <w:lang w:val="uk-UA"/>
        </w:rPr>
        <w:t>______________</w:t>
      </w:r>
    </w:p>
    <w:p w:rsidR="006E43A4" w:rsidRPr="00105B82" w:rsidRDefault="006E43A4" w:rsidP="006E43A4">
      <w:pPr>
        <w:pStyle w:val="23"/>
        <w:widowControl w:val="0"/>
        <w:spacing w:after="0" w:line="240" w:lineRule="auto"/>
        <w:ind w:left="180"/>
        <w:rPr>
          <w:sz w:val="16"/>
          <w:szCs w:val="16"/>
          <w:lang w:val="uk-UA"/>
        </w:rPr>
      </w:pP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7560"/>
        <w:gridCol w:w="1283"/>
      </w:tblGrid>
      <w:tr w:rsidR="006E43A4" w:rsidRPr="00E14BFE" w:rsidTr="00D66A4F">
        <w:trPr>
          <w:trHeight w:val="162"/>
        </w:trPr>
        <w:tc>
          <w:tcPr>
            <w:tcW w:w="900"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7"/>
              <w:widowControl w:val="0"/>
              <w:spacing w:after="0"/>
            </w:pPr>
            <w:r w:rsidRPr="00E14BFE">
              <w:t>№ з/</w:t>
            </w:r>
            <w:proofErr w:type="gramStart"/>
            <w:r w:rsidRPr="00E14BFE">
              <w:t>п</w:t>
            </w:r>
            <w:proofErr w:type="gramEnd"/>
          </w:p>
        </w:tc>
        <w:tc>
          <w:tcPr>
            <w:tcW w:w="7560"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5"/>
              <w:keepNext w:val="0"/>
              <w:widowControl w:val="0"/>
              <w:rPr>
                <w:b w:val="0"/>
              </w:rPr>
            </w:pPr>
            <w:r w:rsidRPr="00E14BFE">
              <w:rPr>
                <w:b w:val="0"/>
              </w:rPr>
              <w:t>Розділ</w:t>
            </w:r>
          </w:p>
        </w:tc>
        <w:tc>
          <w:tcPr>
            <w:tcW w:w="1283"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widowControl w:val="0"/>
              <w:rPr>
                <w:bCs/>
                <w:lang w:val="uk-UA"/>
              </w:rPr>
            </w:pPr>
            <w:r w:rsidRPr="00E14BFE">
              <w:rPr>
                <w:bCs/>
                <w:lang w:val="uk-UA"/>
              </w:rPr>
              <w:t>Опис</w:t>
            </w:r>
          </w:p>
        </w:tc>
      </w:tr>
      <w:tr w:rsidR="006E43A4" w:rsidRPr="00E14BFE" w:rsidTr="00D66A4F">
        <w:trPr>
          <w:trHeight w:val="170"/>
        </w:trPr>
        <w:tc>
          <w:tcPr>
            <w:tcW w:w="900" w:type="dxa"/>
            <w:tcBorders>
              <w:top w:val="single" w:sz="4" w:space="0" w:color="auto"/>
              <w:left w:val="single" w:sz="4" w:space="0" w:color="auto"/>
              <w:bottom w:val="single" w:sz="4" w:space="0" w:color="auto"/>
              <w:right w:val="single" w:sz="4" w:space="0" w:color="auto"/>
            </w:tcBorders>
          </w:tcPr>
          <w:p w:rsidR="006E43A4" w:rsidRPr="00105B82" w:rsidRDefault="006E43A4" w:rsidP="00D66A4F">
            <w:pPr>
              <w:pStyle w:val="a7"/>
              <w:widowControl w:val="0"/>
              <w:spacing w:after="0"/>
              <w:rPr>
                <w:i/>
                <w:sz w:val="20"/>
                <w:szCs w:val="20"/>
                <w:lang w:val="uk-UA"/>
              </w:rPr>
            </w:pPr>
            <w:r w:rsidRPr="00105B82">
              <w:rPr>
                <w:i/>
                <w:sz w:val="20"/>
                <w:szCs w:val="20"/>
                <w:lang w:val="uk-UA"/>
              </w:rPr>
              <w:t>1</w:t>
            </w:r>
          </w:p>
        </w:tc>
        <w:tc>
          <w:tcPr>
            <w:tcW w:w="7560" w:type="dxa"/>
            <w:tcBorders>
              <w:top w:val="single" w:sz="4" w:space="0" w:color="auto"/>
              <w:left w:val="single" w:sz="4" w:space="0" w:color="auto"/>
              <w:bottom w:val="single" w:sz="4" w:space="0" w:color="auto"/>
              <w:right w:val="single" w:sz="4" w:space="0" w:color="auto"/>
            </w:tcBorders>
          </w:tcPr>
          <w:p w:rsidR="006E43A4" w:rsidRPr="00105B82" w:rsidRDefault="006E43A4" w:rsidP="00D66A4F">
            <w:pPr>
              <w:pStyle w:val="5"/>
              <w:keepNext w:val="0"/>
              <w:widowControl w:val="0"/>
              <w:rPr>
                <w:b w:val="0"/>
                <w:i/>
                <w:sz w:val="20"/>
                <w:szCs w:val="20"/>
              </w:rPr>
            </w:pPr>
            <w:r w:rsidRPr="00105B82">
              <w:rPr>
                <w:b w:val="0"/>
                <w:i/>
                <w:sz w:val="20"/>
                <w:szCs w:val="20"/>
              </w:rPr>
              <w:t>2</w:t>
            </w:r>
          </w:p>
        </w:tc>
        <w:tc>
          <w:tcPr>
            <w:tcW w:w="1283" w:type="dxa"/>
            <w:tcBorders>
              <w:top w:val="single" w:sz="4" w:space="0" w:color="auto"/>
              <w:left w:val="single" w:sz="4" w:space="0" w:color="auto"/>
              <w:bottom w:val="single" w:sz="4" w:space="0" w:color="auto"/>
              <w:right w:val="single" w:sz="4" w:space="0" w:color="auto"/>
            </w:tcBorders>
          </w:tcPr>
          <w:p w:rsidR="006E43A4" w:rsidRPr="00105B82" w:rsidRDefault="006E43A4" w:rsidP="00D66A4F">
            <w:pPr>
              <w:widowControl w:val="0"/>
              <w:rPr>
                <w:bCs/>
                <w:i/>
                <w:sz w:val="20"/>
                <w:szCs w:val="20"/>
                <w:lang w:val="uk-UA"/>
              </w:rPr>
            </w:pPr>
            <w:r w:rsidRPr="00105B82">
              <w:rPr>
                <w:bCs/>
                <w:i/>
                <w:sz w:val="20"/>
                <w:szCs w:val="20"/>
                <w:lang w:val="uk-UA"/>
              </w:rPr>
              <w:t>3</w:t>
            </w:r>
          </w:p>
        </w:tc>
      </w:tr>
      <w:tr w:rsidR="006E43A4" w:rsidRPr="00E14BFE" w:rsidTr="00D66A4F">
        <w:tc>
          <w:tcPr>
            <w:tcW w:w="900"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widowControl w:val="0"/>
              <w:rPr>
                <w:bCs/>
                <w:lang w:val="uk-UA"/>
              </w:rPr>
            </w:pPr>
            <w:r w:rsidRPr="00E14BFE">
              <w:rPr>
                <w:lang w:val="uk-UA"/>
              </w:rPr>
              <w:t>1</w:t>
            </w:r>
            <w:r w:rsidRPr="00E14BFE">
              <w:rPr>
                <w:bCs/>
                <w:lang w:val="uk-UA"/>
              </w:rPr>
              <w:t>.</w:t>
            </w:r>
          </w:p>
        </w:tc>
        <w:tc>
          <w:tcPr>
            <w:tcW w:w="7560"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widowControl w:val="0"/>
              <w:rPr>
                <w:lang w:val="uk-UA"/>
              </w:rPr>
            </w:pPr>
            <w:r w:rsidRPr="00E14BFE">
              <w:rPr>
                <w:bCs/>
                <w:lang w:val="uk-UA"/>
              </w:rPr>
              <w:t>Визначення проблеми,</w:t>
            </w:r>
            <w:r w:rsidRPr="00E14BFE">
              <w:rPr>
                <w:lang w:val="uk-UA"/>
              </w:rPr>
              <w:t xml:space="preserve"> яку передбачається розв’язати шляхом  державного регулювання:</w:t>
            </w:r>
          </w:p>
          <w:p w:rsidR="006E43A4" w:rsidRPr="00E14BFE" w:rsidRDefault="006E43A4" w:rsidP="00D66A4F">
            <w:pPr>
              <w:widowControl w:val="0"/>
              <w:rPr>
                <w:lang w:val="uk-UA"/>
              </w:rPr>
            </w:pPr>
            <w:r w:rsidRPr="00E14BFE">
              <w:rPr>
                <w:lang w:val="uk-UA"/>
              </w:rPr>
              <w:t xml:space="preserve">  - опис проблеми та її проявів</w:t>
            </w:r>
          </w:p>
          <w:p w:rsidR="006E43A4" w:rsidRPr="00E14BFE" w:rsidRDefault="006E43A4" w:rsidP="00D66A4F">
            <w:pPr>
              <w:widowControl w:val="0"/>
              <w:rPr>
                <w:lang w:val="uk-UA"/>
              </w:rPr>
            </w:pPr>
            <w:r w:rsidRPr="00E14BFE">
              <w:rPr>
                <w:lang w:val="uk-UA"/>
              </w:rPr>
              <w:t xml:space="preserve">  - причини та умови виникнення проблеми</w:t>
            </w:r>
          </w:p>
          <w:p w:rsidR="006E43A4" w:rsidRPr="00E14BFE" w:rsidRDefault="006E43A4" w:rsidP="00D66A4F">
            <w:pPr>
              <w:widowControl w:val="0"/>
              <w:rPr>
                <w:lang w:val="uk-UA"/>
              </w:rPr>
            </w:pPr>
            <w:r w:rsidRPr="00E14BFE">
              <w:rPr>
                <w:lang w:val="uk-UA"/>
              </w:rPr>
              <w:t xml:space="preserve">  - обґрунтування неможливості її розв’язання  за   допомогою ринкових механізмів</w:t>
            </w:r>
          </w:p>
          <w:p w:rsidR="006E43A4" w:rsidRPr="00E14BFE" w:rsidRDefault="006E43A4" w:rsidP="00D66A4F">
            <w:pPr>
              <w:widowControl w:val="0"/>
              <w:rPr>
                <w:lang w:val="uk-UA"/>
              </w:rPr>
            </w:pPr>
            <w:r w:rsidRPr="00E14BFE">
              <w:rPr>
                <w:lang w:val="uk-UA"/>
              </w:rPr>
              <w:t xml:space="preserve">  - обґрунтування неможливості її  розв’язання за допомогою чинних регуляторних актів</w:t>
            </w:r>
          </w:p>
          <w:p w:rsidR="006E43A4" w:rsidRPr="00E14BFE" w:rsidRDefault="006E43A4" w:rsidP="00D66A4F">
            <w:pPr>
              <w:widowControl w:val="0"/>
            </w:pPr>
            <w:r w:rsidRPr="00E14BFE">
              <w:rPr>
                <w:lang w:val="uk-UA"/>
              </w:rPr>
              <w:t xml:space="preserve">  - суб’єкти</w:t>
            </w:r>
            <w:r w:rsidRPr="00E14BFE">
              <w:t xml:space="preserve">, на </w:t>
            </w:r>
            <w:proofErr w:type="spellStart"/>
            <w:r w:rsidRPr="00E14BFE">
              <w:t>яких</w:t>
            </w:r>
            <w:proofErr w:type="spellEnd"/>
            <w:r w:rsidRPr="00E14BFE">
              <w:t xml:space="preserve"> проблема </w:t>
            </w:r>
            <w:proofErr w:type="spellStart"/>
            <w:r w:rsidRPr="00E14BFE">
              <w:t>справля</w:t>
            </w:r>
            <w:proofErr w:type="spellEnd"/>
            <w:r w:rsidRPr="00E14BFE">
              <w:rPr>
                <w:lang w:val="uk-UA"/>
              </w:rPr>
              <w:t>є негативний вплив</w:t>
            </w:r>
          </w:p>
        </w:tc>
        <w:tc>
          <w:tcPr>
            <w:tcW w:w="1283"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widowControl w:val="0"/>
              <w:rPr>
                <w:lang w:val="uk-UA"/>
              </w:rPr>
            </w:pPr>
          </w:p>
        </w:tc>
      </w:tr>
      <w:tr w:rsidR="006E43A4" w:rsidRPr="00E14BFE" w:rsidTr="00D66A4F">
        <w:tc>
          <w:tcPr>
            <w:tcW w:w="900"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widowControl w:val="0"/>
              <w:rPr>
                <w:lang w:val="uk-UA"/>
              </w:rPr>
            </w:pPr>
            <w:r w:rsidRPr="00E14BFE">
              <w:rPr>
                <w:lang w:val="uk-UA"/>
              </w:rPr>
              <w:t>2.</w:t>
            </w:r>
          </w:p>
        </w:tc>
        <w:tc>
          <w:tcPr>
            <w:tcW w:w="7560"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widowControl w:val="0"/>
              <w:rPr>
                <w:bCs/>
                <w:lang w:val="uk-UA"/>
              </w:rPr>
            </w:pPr>
            <w:r w:rsidRPr="00E14BFE">
              <w:rPr>
                <w:bCs/>
                <w:lang w:val="uk-UA"/>
              </w:rPr>
              <w:t xml:space="preserve"> Цілі державного регулювання:</w:t>
            </w:r>
          </w:p>
          <w:p w:rsidR="006E43A4" w:rsidRPr="00E14BFE" w:rsidRDefault="006E43A4" w:rsidP="00D66A4F">
            <w:pPr>
              <w:widowControl w:val="0"/>
              <w:rPr>
                <w:bCs/>
                <w:lang w:val="uk-UA"/>
              </w:rPr>
            </w:pPr>
            <w:r w:rsidRPr="00E14BFE">
              <w:rPr>
                <w:lang w:val="uk-UA"/>
              </w:rPr>
              <w:t>що передбачається зробити для вирішення проблеми</w:t>
            </w:r>
          </w:p>
        </w:tc>
        <w:tc>
          <w:tcPr>
            <w:tcW w:w="1283"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widowControl w:val="0"/>
              <w:rPr>
                <w:lang w:val="uk-UA"/>
              </w:rPr>
            </w:pPr>
          </w:p>
        </w:tc>
      </w:tr>
      <w:tr w:rsidR="006E43A4" w:rsidRPr="00E14BFE" w:rsidTr="00D66A4F">
        <w:tc>
          <w:tcPr>
            <w:tcW w:w="900"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widowControl w:val="0"/>
              <w:rPr>
                <w:lang w:val="uk-UA"/>
              </w:rPr>
            </w:pPr>
            <w:r w:rsidRPr="00E14BFE">
              <w:rPr>
                <w:lang w:val="uk-UA"/>
              </w:rPr>
              <w:t>3.</w:t>
            </w:r>
          </w:p>
        </w:tc>
        <w:tc>
          <w:tcPr>
            <w:tcW w:w="7560"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widowControl w:val="0"/>
              <w:rPr>
                <w:i/>
                <w:iCs/>
                <w:lang w:val="uk-UA"/>
              </w:rPr>
            </w:pPr>
            <w:r w:rsidRPr="00E14BFE">
              <w:rPr>
                <w:bCs/>
                <w:lang w:val="uk-UA"/>
              </w:rPr>
              <w:t>Альтернативні способи</w:t>
            </w:r>
            <w:r w:rsidRPr="00E14BFE">
              <w:rPr>
                <w:lang w:val="uk-UA"/>
              </w:rPr>
              <w:t xml:space="preserve"> досягнення цілей державного регулювання - </w:t>
            </w:r>
            <w:r w:rsidRPr="00E14BFE">
              <w:rPr>
                <w:i/>
                <w:iCs/>
                <w:lang w:val="uk-UA"/>
              </w:rPr>
              <w:t>наводяться  не менше 2-х альтернатив</w:t>
            </w:r>
            <w:r w:rsidRPr="00E14BFE">
              <w:rPr>
                <w:i/>
                <w:iCs/>
              </w:rPr>
              <w:t>,</w:t>
            </w:r>
          </w:p>
          <w:p w:rsidR="006E43A4" w:rsidRPr="00E14BFE" w:rsidRDefault="006E43A4" w:rsidP="00D66A4F">
            <w:pPr>
              <w:widowControl w:val="0"/>
              <w:rPr>
                <w:i/>
                <w:iCs/>
                <w:lang w:val="uk-UA"/>
              </w:rPr>
            </w:pPr>
            <w:r w:rsidRPr="00E14BFE">
              <w:rPr>
                <w:i/>
                <w:iCs/>
              </w:rPr>
              <w:t xml:space="preserve"> </w:t>
            </w:r>
            <w:r w:rsidRPr="00E14BFE">
              <w:rPr>
                <w:i/>
                <w:iCs/>
                <w:lang w:val="uk-UA"/>
              </w:rPr>
              <w:t>у тому числі  ті з них</w:t>
            </w:r>
            <w:r w:rsidRPr="00E14BFE">
              <w:rPr>
                <w:i/>
                <w:iCs/>
              </w:rPr>
              <w:t xml:space="preserve">, </w:t>
            </w:r>
            <w:r w:rsidRPr="00E14BFE">
              <w:rPr>
                <w:i/>
                <w:iCs/>
                <w:lang w:val="uk-UA"/>
              </w:rPr>
              <w:t>які не передбачають безпосереднього державного регулювання:</w:t>
            </w:r>
          </w:p>
          <w:p w:rsidR="006E43A4" w:rsidRPr="00E14BFE" w:rsidRDefault="006E43A4" w:rsidP="00D66A4F">
            <w:pPr>
              <w:pStyle w:val="a9"/>
              <w:widowControl w:val="0"/>
              <w:rPr>
                <w:lang w:val="uk-UA"/>
              </w:rPr>
            </w:pPr>
            <w:r w:rsidRPr="00E14BFE">
              <w:rPr>
                <w:lang w:val="uk-UA"/>
              </w:rPr>
              <w:t xml:space="preserve">  - оцінка кожної альтернативи</w:t>
            </w:r>
          </w:p>
          <w:p w:rsidR="006E43A4" w:rsidRPr="00E14BFE" w:rsidRDefault="006E43A4" w:rsidP="00D66A4F">
            <w:pPr>
              <w:widowControl w:val="0"/>
              <w:rPr>
                <w:lang w:val="uk-UA"/>
              </w:rPr>
            </w:pPr>
            <w:r w:rsidRPr="00E14BFE">
              <w:rPr>
                <w:lang w:val="uk-UA"/>
              </w:rPr>
              <w:t xml:space="preserve">  - причини відмови від застосування альтернативних способів</w:t>
            </w:r>
          </w:p>
          <w:p w:rsidR="006E43A4" w:rsidRPr="00E14BFE" w:rsidRDefault="006E43A4" w:rsidP="00D66A4F">
            <w:pPr>
              <w:widowControl w:val="0"/>
              <w:rPr>
                <w:bCs/>
                <w:lang w:val="uk-UA"/>
              </w:rPr>
            </w:pPr>
            <w:r w:rsidRPr="00E14BFE">
              <w:rPr>
                <w:bCs/>
                <w:lang w:val="uk-UA"/>
              </w:rPr>
              <w:t xml:space="preserve">  - </w:t>
            </w:r>
            <w:r w:rsidRPr="00E14BFE">
              <w:rPr>
                <w:lang w:val="uk-UA"/>
              </w:rPr>
              <w:t>аргументи щодо</w:t>
            </w:r>
            <w:r w:rsidRPr="00E14BFE">
              <w:rPr>
                <w:bCs/>
                <w:lang w:val="uk-UA"/>
              </w:rPr>
              <w:t xml:space="preserve">  </w:t>
            </w:r>
            <w:r w:rsidRPr="00E14BFE">
              <w:rPr>
                <w:lang w:val="uk-UA"/>
              </w:rPr>
              <w:t>переваги обраного способу</w:t>
            </w:r>
          </w:p>
        </w:tc>
        <w:tc>
          <w:tcPr>
            <w:tcW w:w="1283"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widowControl w:val="0"/>
              <w:rPr>
                <w:lang w:val="uk-UA"/>
              </w:rPr>
            </w:pPr>
          </w:p>
        </w:tc>
      </w:tr>
      <w:tr w:rsidR="006E43A4" w:rsidRPr="00E14BFE" w:rsidTr="00D66A4F">
        <w:tc>
          <w:tcPr>
            <w:tcW w:w="900"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9"/>
              <w:rPr>
                <w:lang w:val="uk-UA"/>
              </w:rPr>
            </w:pPr>
            <w:r w:rsidRPr="00E14BFE">
              <w:rPr>
                <w:lang w:val="uk-UA"/>
              </w:rPr>
              <w:t xml:space="preserve">4. </w:t>
            </w:r>
          </w:p>
        </w:tc>
        <w:tc>
          <w:tcPr>
            <w:tcW w:w="7560"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bCs/>
                <w:lang w:val="uk-UA"/>
              </w:rPr>
              <w:t>Механізм</w:t>
            </w:r>
            <w:r w:rsidRPr="00E14BFE">
              <w:t xml:space="preserve">, </w:t>
            </w:r>
            <w:r w:rsidRPr="00E14BFE">
              <w:rPr>
                <w:lang w:val="uk-UA"/>
              </w:rPr>
              <w:t>який пропонується застосувати  для розв’язання проблеми</w:t>
            </w:r>
            <w:r w:rsidRPr="00E14BFE">
              <w:t>,</w:t>
            </w:r>
            <w:r w:rsidRPr="00E14BFE">
              <w:rPr>
                <w:lang w:val="uk-UA"/>
              </w:rPr>
              <w:t xml:space="preserve"> і відповідні </w:t>
            </w:r>
            <w:r w:rsidRPr="00E14BFE">
              <w:rPr>
                <w:bCs/>
                <w:lang w:val="uk-UA"/>
              </w:rPr>
              <w:t>заходи</w:t>
            </w:r>
            <w:r w:rsidRPr="00E14BFE">
              <w:rPr>
                <w:lang w:val="uk-UA"/>
              </w:rPr>
              <w:t>:</w:t>
            </w:r>
          </w:p>
          <w:p w:rsidR="006E43A4" w:rsidRPr="00E14BFE" w:rsidRDefault="006E43A4" w:rsidP="00D66A4F">
            <w:pPr>
              <w:rPr>
                <w:lang w:val="uk-UA"/>
              </w:rPr>
            </w:pPr>
            <w:r w:rsidRPr="00E14BFE">
              <w:rPr>
                <w:lang w:val="uk-UA"/>
              </w:rPr>
              <w:t xml:space="preserve">  - опис механізму досягнення цілей  державного регулювання</w:t>
            </w:r>
          </w:p>
          <w:p w:rsidR="006E43A4" w:rsidRPr="00E14BFE" w:rsidRDefault="006E43A4" w:rsidP="00D66A4F">
            <w:pPr>
              <w:rPr>
                <w:bCs/>
                <w:lang w:val="uk-UA"/>
              </w:rPr>
            </w:pPr>
            <w:r w:rsidRPr="00E14BFE">
              <w:rPr>
                <w:lang w:val="uk-UA"/>
              </w:rPr>
              <w:t xml:space="preserve">  - основні заходи</w:t>
            </w:r>
            <w:r w:rsidRPr="00E14BFE">
              <w:t xml:space="preserve">, </w:t>
            </w:r>
            <w:r w:rsidRPr="00E14BFE">
              <w:rPr>
                <w:lang w:val="uk-UA"/>
              </w:rPr>
              <w:t>які будуть вжиті</w:t>
            </w:r>
          </w:p>
        </w:tc>
        <w:tc>
          <w:tcPr>
            <w:tcW w:w="1283"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9"/>
              <w:rPr>
                <w:lang w:val="uk-UA"/>
              </w:rPr>
            </w:pPr>
          </w:p>
        </w:tc>
      </w:tr>
      <w:tr w:rsidR="006E43A4" w:rsidRPr="00E14BFE" w:rsidTr="00D66A4F">
        <w:tc>
          <w:tcPr>
            <w:tcW w:w="900"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9"/>
              <w:rPr>
                <w:lang w:val="uk-UA"/>
              </w:rPr>
            </w:pPr>
            <w:r w:rsidRPr="00E14BFE">
              <w:rPr>
                <w:lang w:val="uk-UA"/>
              </w:rPr>
              <w:t>5.</w:t>
            </w:r>
          </w:p>
        </w:tc>
        <w:tc>
          <w:tcPr>
            <w:tcW w:w="7560"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 xml:space="preserve">Обґрунтування </w:t>
            </w:r>
            <w:r w:rsidRPr="00E14BFE">
              <w:rPr>
                <w:bCs/>
                <w:lang w:val="uk-UA"/>
              </w:rPr>
              <w:t>можливості  досягнення</w:t>
            </w:r>
            <w:r w:rsidRPr="00E14BFE">
              <w:rPr>
                <w:lang w:val="uk-UA"/>
              </w:rPr>
              <w:t xml:space="preserve"> визначених </w:t>
            </w:r>
            <w:r w:rsidRPr="00E14BFE">
              <w:rPr>
                <w:bCs/>
                <w:lang w:val="uk-UA"/>
              </w:rPr>
              <w:t>цілей</w:t>
            </w:r>
            <w:r w:rsidRPr="00E14BFE">
              <w:rPr>
                <w:lang w:val="uk-UA"/>
              </w:rPr>
              <w:t xml:space="preserve"> у разі прийняття  регуляторного акта:</w:t>
            </w:r>
          </w:p>
          <w:p w:rsidR="006E43A4" w:rsidRPr="00E14BFE" w:rsidRDefault="006E43A4" w:rsidP="00D66A4F">
            <w:pPr>
              <w:rPr>
                <w:lang w:val="uk-UA"/>
              </w:rPr>
            </w:pPr>
            <w:r w:rsidRPr="00E14BFE">
              <w:rPr>
                <w:lang w:val="uk-UA"/>
              </w:rPr>
              <w:t xml:space="preserve">  - оцінка впливу зовнішніх факторів на дію акта з визначенням та порівнянням позитивних і негативних обставин</w:t>
            </w:r>
            <w:r w:rsidRPr="00E14BFE">
              <w:t xml:space="preserve">, </w:t>
            </w:r>
            <w:r w:rsidRPr="00E14BFE">
              <w:rPr>
                <w:lang w:val="uk-UA"/>
              </w:rPr>
              <w:t>які можуть впливати на виконання вимог акта</w:t>
            </w:r>
          </w:p>
          <w:p w:rsidR="006E43A4" w:rsidRPr="00E14BFE" w:rsidRDefault="006E43A4" w:rsidP="00D66A4F">
            <w:pPr>
              <w:rPr>
                <w:lang w:val="uk-UA"/>
              </w:rPr>
            </w:pPr>
            <w:r w:rsidRPr="00E14BFE">
              <w:rPr>
                <w:lang w:val="uk-UA"/>
              </w:rPr>
              <w:t xml:space="preserve">  - оцінка можливості впровадження та виконання вимог акта органами влади</w:t>
            </w:r>
            <w:r w:rsidRPr="00E14BFE">
              <w:t>,</w:t>
            </w:r>
            <w:r w:rsidRPr="00E14BFE">
              <w:rPr>
                <w:lang w:val="uk-UA"/>
              </w:rPr>
              <w:t xml:space="preserve"> фізичними та юридичними особами</w:t>
            </w:r>
          </w:p>
          <w:p w:rsidR="006E43A4" w:rsidRPr="00E14BFE" w:rsidRDefault="006E43A4" w:rsidP="00D66A4F">
            <w:pPr>
              <w:rPr>
                <w:lang w:val="uk-UA"/>
              </w:rPr>
            </w:pPr>
            <w:r w:rsidRPr="00E14BFE">
              <w:rPr>
                <w:lang w:val="uk-UA"/>
              </w:rPr>
              <w:t xml:space="preserve">  - характеристика механізму повної  або часткової компенсації можливої шкоди у разі настання очікуваних наслідків дії акта</w:t>
            </w:r>
          </w:p>
          <w:p w:rsidR="006E43A4" w:rsidRPr="00E14BFE" w:rsidRDefault="006E43A4" w:rsidP="00D66A4F">
            <w:pPr>
              <w:rPr>
                <w:lang w:val="uk-UA"/>
              </w:rPr>
            </w:pPr>
            <w:r w:rsidRPr="00E14BFE">
              <w:rPr>
                <w:lang w:val="uk-UA"/>
              </w:rPr>
              <w:t xml:space="preserve">  - зазначається періодичність здійснення державного контролю та нагляду за додержанням вимог акта</w:t>
            </w:r>
          </w:p>
        </w:tc>
        <w:tc>
          <w:tcPr>
            <w:tcW w:w="1283"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9"/>
              <w:rPr>
                <w:lang w:val="uk-UA"/>
              </w:rPr>
            </w:pPr>
          </w:p>
        </w:tc>
      </w:tr>
      <w:tr w:rsidR="006E43A4" w:rsidRPr="00E14BFE" w:rsidTr="00D66A4F">
        <w:tc>
          <w:tcPr>
            <w:tcW w:w="900"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9"/>
              <w:rPr>
                <w:lang w:val="uk-UA"/>
              </w:rPr>
            </w:pPr>
            <w:r w:rsidRPr="00E14BFE">
              <w:rPr>
                <w:lang w:val="uk-UA"/>
              </w:rPr>
              <w:lastRenderedPageBreak/>
              <w:t>6.</w:t>
            </w:r>
          </w:p>
        </w:tc>
        <w:tc>
          <w:tcPr>
            <w:tcW w:w="7560"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9"/>
              <w:rPr>
                <w:lang w:val="uk-UA"/>
              </w:rPr>
            </w:pPr>
            <w:r w:rsidRPr="00E14BFE">
              <w:rPr>
                <w:lang w:val="uk-UA"/>
              </w:rPr>
              <w:t xml:space="preserve">Визначення  </w:t>
            </w:r>
            <w:r w:rsidRPr="00E14BFE">
              <w:rPr>
                <w:bCs/>
                <w:lang w:val="uk-UA"/>
              </w:rPr>
              <w:t>очікуваних результатів</w:t>
            </w:r>
            <w:r w:rsidRPr="00E14BFE">
              <w:rPr>
                <w:lang w:val="uk-UA"/>
              </w:rPr>
              <w:t xml:space="preserve"> прийняття  акта:</w:t>
            </w:r>
          </w:p>
          <w:p w:rsidR="006E43A4" w:rsidRPr="00E14BFE" w:rsidRDefault="006E43A4" w:rsidP="00D66A4F">
            <w:pPr>
              <w:pStyle w:val="a9"/>
              <w:rPr>
                <w:bCs/>
                <w:i/>
                <w:lang w:val="uk-UA"/>
              </w:rPr>
            </w:pPr>
            <w:r w:rsidRPr="00E14BFE">
              <w:rPr>
                <w:i/>
                <w:lang w:val="uk-UA"/>
              </w:rPr>
              <w:t xml:space="preserve">  - проводиться із застосуванням методу </w:t>
            </w:r>
            <w:r w:rsidRPr="00E14BFE">
              <w:rPr>
                <w:bCs/>
                <w:i/>
                <w:lang w:val="uk-UA"/>
              </w:rPr>
              <w:t>аналізу вигод та</w:t>
            </w:r>
            <w:r w:rsidRPr="00E14BFE">
              <w:rPr>
                <w:i/>
                <w:lang w:val="uk-UA"/>
              </w:rPr>
              <w:t xml:space="preserve"> </w:t>
            </w:r>
            <w:r w:rsidRPr="00E14BFE">
              <w:rPr>
                <w:bCs/>
                <w:i/>
                <w:lang w:val="uk-UA"/>
              </w:rPr>
              <w:t xml:space="preserve">витрат у простій(перелік очікуваних позитивних та негативних факторів) або складній (із застосуванням  різноманітних економічних моделей) формі </w:t>
            </w:r>
          </w:p>
          <w:p w:rsidR="006E43A4" w:rsidRPr="00E14BFE" w:rsidRDefault="006E43A4" w:rsidP="00D66A4F">
            <w:pPr>
              <w:pStyle w:val="a9"/>
              <w:rPr>
                <w:bCs/>
                <w:i/>
                <w:lang w:val="uk-UA"/>
              </w:rPr>
            </w:pPr>
            <w:r w:rsidRPr="00E14BFE">
              <w:rPr>
                <w:bCs/>
                <w:i/>
                <w:lang w:val="uk-UA"/>
              </w:rPr>
              <w:t xml:space="preserve">  - для проведення аналізу вигод та витрат установлюється певний період</w:t>
            </w:r>
          </w:p>
          <w:p w:rsidR="006E43A4" w:rsidRPr="00E14BFE" w:rsidRDefault="006E43A4" w:rsidP="00D66A4F">
            <w:pPr>
              <w:pStyle w:val="a9"/>
              <w:rPr>
                <w:bCs/>
                <w:i/>
                <w:lang w:val="uk-UA"/>
              </w:rPr>
            </w:pPr>
            <w:r w:rsidRPr="00E14BFE">
              <w:rPr>
                <w:bCs/>
                <w:i/>
                <w:lang w:val="uk-UA"/>
              </w:rPr>
              <w:t xml:space="preserve">  - розмір кожної вигоди/витрати обчислюється з використанням статистичних даних</w:t>
            </w:r>
            <w:r w:rsidRPr="00E14BFE">
              <w:rPr>
                <w:bCs/>
                <w:i/>
              </w:rPr>
              <w:t xml:space="preserve">, </w:t>
            </w:r>
            <w:r w:rsidRPr="00E14BFE">
              <w:rPr>
                <w:bCs/>
                <w:i/>
                <w:lang w:val="uk-UA"/>
              </w:rPr>
              <w:t>даних наукових досліджень</w:t>
            </w:r>
            <w:r w:rsidRPr="00E14BFE">
              <w:rPr>
                <w:bCs/>
                <w:i/>
              </w:rPr>
              <w:t xml:space="preserve">, </w:t>
            </w:r>
            <w:r w:rsidRPr="00E14BFE">
              <w:rPr>
                <w:bCs/>
                <w:i/>
                <w:lang w:val="uk-UA"/>
              </w:rPr>
              <w:t>опитувань</w:t>
            </w:r>
            <w:r w:rsidRPr="00E14BFE">
              <w:rPr>
                <w:bCs/>
                <w:i/>
              </w:rPr>
              <w:t xml:space="preserve">, </w:t>
            </w:r>
            <w:r w:rsidRPr="00E14BFE">
              <w:rPr>
                <w:bCs/>
                <w:i/>
                <w:lang w:val="uk-UA"/>
              </w:rPr>
              <w:t>інших джерел</w:t>
            </w:r>
          </w:p>
          <w:p w:rsidR="006E43A4" w:rsidRPr="00E14BFE" w:rsidRDefault="006E43A4" w:rsidP="00D66A4F">
            <w:pPr>
              <w:pStyle w:val="a9"/>
              <w:rPr>
                <w:bCs/>
                <w:i/>
                <w:lang w:val="uk-UA"/>
              </w:rPr>
            </w:pPr>
            <w:r w:rsidRPr="00E14BFE">
              <w:rPr>
                <w:bCs/>
                <w:i/>
                <w:lang w:val="uk-UA"/>
              </w:rPr>
              <w:t xml:space="preserve">  - у разі неможливості обчислення розмірів тієї чи іншої вигоди/витрати наводиться текстовий  опис</w:t>
            </w:r>
          </w:p>
          <w:p w:rsidR="006E43A4" w:rsidRPr="00E14BFE" w:rsidRDefault="006E43A4" w:rsidP="00D66A4F">
            <w:pPr>
              <w:pStyle w:val="a9"/>
              <w:rPr>
                <w:bCs/>
                <w:u w:val="single"/>
                <w:lang w:val="uk-UA"/>
              </w:rPr>
            </w:pPr>
            <w:r w:rsidRPr="00E14BFE">
              <w:rPr>
                <w:bCs/>
                <w:u w:val="single"/>
                <w:lang w:val="uk-UA"/>
              </w:rPr>
              <w:t xml:space="preserve">Аналіз вигод і витрат подається у табличній формі </w:t>
            </w:r>
          </w:p>
          <w:p w:rsidR="006E43A4" w:rsidRPr="00E14BFE" w:rsidRDefault="006E43A4" w:rsidP="00D66A4F">
            <w:pPr>
              <w:pStyle w:val="a9"/>
              <w:rPr>
                <w:i/>
                <w:lang w:val="uk-UA"/>
              </w:rPr>
            </w:pPr>
            <w:r w:rsidRPr="00E14BFE">
              <w:rPr>
                <w:bCs/>
                <w:lang w:val="uk-UA"/>
              </w:rPr>
              <w:t>(зразок додається):</w:t>
            </w:r>
          </w:p>
          <w:p w:rsidR="006E43A4" w:rsidRPr="00E14BFE" w:rsidRDefault="006E43A4" w:rsidP="00D66A4F">
            <w:pPr>
              <w:pStyle w:val="a9"/>
              <w:rPr>
                <w:lang w:val="uk-UA"/>
              </w:rPr>
            </w:pPr>
            <w:r w:rsidRPr="00E14BFE">
              <w:rPr>
                <w:lang w:val="uk-UA"/>
              </w:rPr>
              <w:t xml:space="preserve">  - групи</w:t>
            </w:r>
            <w:r w:rsidRPr="00E14BFE">
              <w:t xml:space="preserve">, </w:t>
            </w:r>
            <w:r w:rsidRPr="00E14BFE">
              <w:rPr>
                <w:lang w:val="uk-UA"/>
              </w:rPr>
              <w:t>на які документ має вплив</w:t>
            </w:r>
          </w:p>
          <w:p w:rsidR="006E43A4" w:rsidRPr="00E14BFE" w:rsidRDefault="006E43A4" w:rsidP="00D66A4F">
            <w:pPr>
              <w:pStyle w:val="a9"/>
              <w:rPr>
                <w:lang w:val="uk-UA"/>
              </w:rPr>
            </w:pPr>
            <w:r w:rsidRPr="00E14BFE">
              <w:rPr>
                <w:lang w:val="uk-UA"/>
              </w:rPr>
              <w:t xml:space="preserve">  - опис впливу (позитивний</w:t>
            </w:r>
            <w:r w:rsidRPr="00E14BFE">
              <w:t xml:space="preserve">, </w:t>
            </w:r>
            <w:r w:rsidRPr="00E14BFE">
              <w:rPr>
                <w:lang w:val="uk-UA"/>
              </w:rPr>
              <w:t>негативний)</w:t>
            </w:r>
          </w:p>
          <w:p w:rsidR="006E43A4" w:rsidRPr="00E14BFE" w:rsidRDefault="006E43A4" w:rsidP="00D66A4F">
            <w:pPr>
              <w:pStyle w:val="a9"/>
              <w:rPr>
                <w:lang w:val="uk-UA"/>
              </w:rPr>
            </w:pPr>
            <w:r w:rsidRPr="00E14BFE">
              <w:rPr>
                <w:lang w:val="uk-UA"/>
              </w:rPr>
              <w:t xml:space="preserve">  - оцінка вигод і витрат у грошовій формі</w:t>
            </w:r>
          </w:p>
          <w:p w:rsidR="006E43A4" w:rsidRPr="00E14BFE" w:rsidRDefault="006E43A4" w:rsidP="00D66A4F">
            <w:pPr>
              <w:rPr>
                <w:i/>
                <w:iCs/>
                <w:lang w:val="uk-UA"/>
              </w:rPr>
            </w:pPr>
            <w:r w:rsidRPr="00E14BFE">
              <w:rPr>
                <w:lang w:val="uk-UA"/>
              </w:rPr>
              <w:t xml:space="preserve">  - сумування результатів</w:t>
            </w:r>
          </w:p>
        </w:tc>
        <w:tc>
          <w:tcPr>
            <w:tcW w:w="1283"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9"/>
              <w:rPr>
                <w:lang w:val="uk-UA"/>
              </w:rPr>
            </w:pPr>
          </w:p>
        </w:tc>
      </w:tr>
      <w:tr w:rsidR="006E43A4" w:rsidRPr="00E14BFE" w:rsidTr="00D66A4F">
        <w:tc>
          <w:tcPr>
            <w:tcW w:w="900"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bCs/>
                <w:lang w:val="uk-UA"/>
              </w:rPr>
            </w:pPr>
            <w:r w:rsidRPr="00E14BFE">
              <w:rPr>
                <w:bCs/>
              </w:rPr>
              <w:t>7.</w:t>
            </w:r>
          </w:p>
        </w:tc>
        <w:tc>
          <w:tcPr>
            <w:tcW w:w="7560"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proofErr w:type="spellStart"/>
            <w:r w:rsidRPr="00E14BFE">
              <w:rPr>
                <w:lang w:val="uk-UA"/>
              </w:rPr>
              <w:t>Обгрунтування</w:t>
            </w:r>
            <w:proofErr w:type="spellEnd"/>
            <w:r w:rsidRPr="00E14BFE">
              <w:rPr>
                <w:lang w:val="uk-UA"/>
              </w:rPr>
              <w:t xml:space="preserve"> </w:t>
            </w:r>
            <w:r w:rsidRPr="00E14BFE">
              <w:rPr>
                <w:bCs/>
                <w:lang w:val="uk-UA"/>
              </w:rPr>
              <w:t>строку дії акта</w:t>
            </w:r>
            <w:r w:rsidRPr="00E14BFE">
              <w:rPr>
                <w:lang w:val="uk-UA"/>
              </w:rPr>
              <w:t>:</w:t>
            </w:r>
          </w:p>
          <w:p w:rsidR="006E43A4" w:rsidRPr="00E14BFE" w:rsidRDefault="006E43A4" w:rsidP="00D66A4F">
            <w:pPr>
              <w:rPr>
                <w:lang w:val="uk-UA"/>
              </w:rPr>
            </w:pPr>
            <w:r w:rsidRPr="00E14BFE">
              <w:rPr>
                <w:lang w:val="uk-UA"/>
              </w:rPr>
              <w:t xml:space="preserve">  - здійснюється з урахуванням достатності цього строку для розв’язання проблеми та досягнення цілей регулювання</w:t>
            </w:r>
          </w:p>
        </w:tc>
        <w:tc>
          <w:tcPr>
            <w:tcW w:w="1283"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p>
        </w:tc>
      </w:tr>
      <w:tr w:rsidR="006E43A4" w:rsidRPr="00E14BFE" w:rsidTr="00D66A4F">
        <w:trPr>
          <w:cantSplit/>
          <w:trHeight w:val="1105"/>
        </w:trPr>
        <w:tc>
          <w:tcPr>
            <w:tcW w:w="900"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bCs/>
                <w:lang w:val="uk-UA"/>
              </w:rPr>
            </w:pPr>
            <w:r w:rsidRPr="00E14BFE">
              <w:t>8</w:t>
            </w:r>
            <w:r w:rsidRPr="00E14BFE">
              <w:rPr>
                <w:bCs/>
              </w:rPr>
              <w:t>.</w:t>
            </w:r>
          </w:p>
        </w:tc>
        <w:tc>
          <w:tcPr>
            <w:tcW w:w="7560"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i/>
                <w:iCs/>
                <w:lang w:val="uk-UA"/>
              </w:rPr>
            </w:pPr>
            <w:r w:rsidRPr="00E14BFE">
              <w:rPr>
                <w:lang w:val="uk-UA"/>
              </w:rPr>
              <w:t xml:space="preserve">Визначення </w:t>
            </w:r>
            <w:r w:rsidRPr="00E14BFE">
              <w:rPr>
                <w:bCs/>
                <w:lang w:val="uk-UA"/>
              </w:rPr>
              <w:t>показників результативності</w:t>
            </w:r>
            <w:r w:rsidRPr="00E14BFE">
              <w:rPr>
                <w:lang w:val="uk-UA"/>
              </w:rPr>
              <w:t xml:space="preserve"> акта – </w:t>
            </w:r>
            <w:r w:rsidRPr="00E14BFE">
              <w:rPr>
                <w:i/>
                <w:iCs/>
                <w:lang w:val="uk-UA"/>
              </w:rPr>
              <w:t>показники,  за допомогою яких через певний період часу можливо перевірити, чи досягає регуляторний акт задекларованих цілей, чи ні.</w:t>
            </w:r>
          </w:p>
          <w:p w:rsidR="006E43A4" w:rsidRPr="00E14BFE" w:rsidRDefault="006E43A4" w:rsidP="00D66A4F">
            <w:pPr>
              <w:pStyle w:val="31"/>
              <w:rPr>
                <w:sz w:val="24"/>
                <w:szCs w:val="24"/>
                <w:lang w:val="uk-UA"/>
              </w:rPr>
            </w:pPr>
            <w:r w:rsidRPr="00E14BFE">
              <w:rPr>
                <w:sz w:val="24"/>
                <w:szCs w:val="24"/>
                <w:lang w:val="uk-UA"/>
              </w:rPr>
              <w:t xml:space="preserve">Прогнозні значення цих показників встановлюються протягом різних періодів після набрання чинності актом , можуть бути виражені у кількісній формі, у разі неможливості обчислення розмірів тієї чи іншої вигоди/витрати наводиться текстовий опис результативності регуляторного акта. </w:t>
            </w:r>
          </w:p>
          <w:p w:rsidR="006E43A4" w:rsidRPr="00E14BFE" w:rsidRDefault="006E43A4" w:rsidP="00D66A4F">
            <w:pPr>
              <w:rPr>
                <w:i/>
                <w:iCs/>
                <w:lang w:val="uk-UA"/>
              </w:rPr>
            </w:pPr>
            <w:r w:rsidRPr="00E14BFE">
              <w:rPr>
                <w:i/>
                <w:iCs/>
                <w:lang w:val="uk-UA"/>
              </w:rPr>
              <w:t xml:space="preserve"> </w:t>
            </w:r>
            <w:r w:rsidRPr="00E14BFE">
              <w:rPr>
                <w:i/>
                <w:iCs/>
                <w:u w:val="single"/>
                <w:lang w:val="uk-UA"/>
              </w:rPr>
              <w:t xml:space="preserve"> Обов’язковими</w:t>
            </w:r>
            <w:r w:rsidRPr="00E14BFE">
              <w:rPr>
                <w:i/>
                <w:iCs/>
                <w:lang w:val="uk-UA"/>
              </w:rPr>
              <w:t xml:space="preserve"> серед показників результативності  повинні бути:</w:t>
            </w:r>
          </w:p>
          <w:p w:rsidR="006E43A4" w:rsidRPr="00E14BFE" w:rsidRDefault="006E43A4" w:rsidP="00D66A4F">
            <w:pPr>
              <w:rPr>
                <w:lang w:val="uk-UA"/>
              </w:rPr>
            </w:pPr>
            <w:r w:rsidRPr="00E14BFE">
              <w:rPr>
                <w:i/>
                <w:iCs/>
                <w:u w:val="single"/>
                <w:lang w:val="uk-UA"/>
              </w:rPr>
              <w:t xml:space="preserve">   - </w:t>
            </w:r>
            <w:r w:rsidRPr="00E14BFE">
              <w:rPr>
                <w:u w:val="single"/>
                <w:lang w:val="uk-UA"/>
              </w:rPr>
              <w:t>розмір надходжень до</w:t>
            </w:r>
            <w:r w:rsidRPr="00E14BFE">
              <w:rPr>
                <w:lang w:val="uk-UA"/>
              </w:rPr>
              <w:t xml:space="preserve"> державного та місцевих </w:t>
            </w:r>
            <w:r w:rsidRPr="00E14BFE">
              <w:rPr>
                <w:u w:val="single"/>
                <w:lang w:val="uk-UA"/>
              </w:rPr>
              <w:t>бюджетів і державних цільових фондів</w:t>
            </w:r>
            <w:r w:rsidRPr="00E14BFE">
              <w:rPr>
                <w:lang w:val="uk-UA"/>
              </w:rPr>
              <w:t>, пов’язаних з дією акта</w:t>
            </w:r>
          </w:p>
          <w:p w:rsidR="006E43A4" w:rsidRPr="00E14BFE" w:rsidRDefault="006E43A4" w:rsidP="00D66A4F">
            <w:pPr>
              <w:rPr>
                <w:lang w:val="uk-UA"/>
              </w:rPr>
            </w:pPr>
            <w:r w:rsidRPr="00E14BFE">
              <w:rPr>
                <w:lang w:val="uk-UA"/>
              </w:rPr>
              <w:t xml:space="preserve">   - </w:t>
            </w:r>
            <w:r w:rsidRPr="00E14BFE">
              <w:rPr>
                <w:u w:val="single"/>
                <w:lang w:val="uk-UA"/>
              </w:rPr>
              <w:t xml:space="preserve">кількість </w:t>
            </w:r>
            <w:proofErr w:type="spellStart"/>
            <w:r w:rsidRPr="00E14BFE">
              <w:rPr>
                <w:u w:val="single"/>
                <w:lang w:val="uk-UA"/>
              </w:rPr>
              <w:t>суб”єктів</w:t>
            </w:r>
            <w:proofErr w:type="spellEnd"/>
            <w:r w:rsidRPr="00E14BFE">
              <w:rPr>
                <w:u w:val="single"/>
                <w:lang w:val="uk-UA"/>
              </w:rPr>
              <w:t xml:space="preserve"> господарювання</w:t>
            </w:r>
            <w:r w:rsidRPr="00E14BFE">
              <w:rPr>
                <w:lang w:val="uk-UA"/>
              </w:rPr>
              <w:t xml:space="preserve"> та/або фізичних </w:t>
            </w:r>
            <w:r w:rsidRPr="00E14BFE">
              <w:rPr>
                <w:u w:val="single"/>
                <w:lang w:val="uk-UA"/>
              </w:rPr>
              <w:t>осіб</w:t>
            </w:r>
            <w:r w:rsidRPr="00E14BFE">
              <w:t xml:space="preserve">, </w:t>
            </w:r>
            <w:r w:rsidRPr="00E14BFE">
              <w:rPr>
                <w:lang w:val="uk-UA"/>
              </w:rPr>
              <w:t>на яких поширюватиметься дія акта</w:t>
            </w:r>
          </w:p>
          <w:p w:rsidR="006E43A4" w:rsidRPr="00E14BFE" w:rsidRDefault="006E43A4" w:rsidP="00D66A4F">
            <w:pPr>
              <w:rPr>
                <w:lang w:val="uk-UA"/>
              </w:rPr>
            </w:pPr>
            <w:r w:rsidRPr="00E14BFE">
              <w:rPr>
                <w:lang w:val="uk-UA"/>
              </w:rPr>
              <w:t xml:space="preserve">   - </w:t>
            </w:r>
            <w:r w:rsidRPr="00E14BFE">
              <w:rPr>
                <w:u w:val="single"/>
                <w:lang w:val="uk-UA"/>
              </w:rPr>
              <w:t>розмір коштів і час</w:t>
            </w:r>
            <w:r w:rsidRPr="00E14BFE">
              <w:t xml:space="preserve">, </w:t>
            </w:r>
            <w:r w:rsidRPr="00E14BFE">
              <w:rPr>
                <w:lang w:val="uk-UA"/>
              </w:rPr>
              <w:t xml:space="preserve"> що витрачатимуться суб’єктами господарювання та/або фізичними особами</w:t>
            </w:r>
            <w:r w:rsidRPr="00E14BFE">
              <w:t>,</w:t>
            </w:r>
            <w:r w:rsidRPr="00E14BFE">
              <w:rPr>
                <w:lang w:val="uk-UA"/>
              </w:rPr>
              <w:t xml:space="preserve"> пов’язаними з виконанням вимог акта</w:t>
            </w:r>
          </w:p>
          <w:p w:rsidR="006E43A4" w:rsidRPr="00E14BFE" w:rsidRDefault="006E43A4" w:rsidP="00D66A4F">
            <w:pPr>
              <w:pStyle w:val="a9"/>
              <w:rPr>
                <w:lang w:val="uk-UA"/>
              </w:rPr>
            </w:pPr>
            <w:r w:rsidRPr="00E14BFE">
              <w:rPr>
                <w:lang w:val="uk-UA"/>
              </w:rPr>
              <w:t xml:space="preserve">  - </w:t>
            </w:r>
            <w:r w:rsidRPr="00E14BFE">
              <w:rPr>
                <w:u w:val="single"/>
                <w:lang w:val="uk-UA"/>
              </w:rPr>
              <w:t>рівень поінформованості</w:t>
            </w:r>
            <w:r w:rsidRPr="00E14BFE">
              <w:rPr>
                <w:lang w:val="uk-UA"/>
              </w:rPr>
              <w:t xml:space="preserve"> суб’єктів господарювання та/або фізичних осіб з основних положень акта</w:t>
            </w:r>
          </w:p>
        </w:tc>
        <w:tc>
          <w:tcPr>
            <w:tcW w:w="1283"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 xml:space="preserve"> </w:t>
            </w:r>
          </w:p>
          <w:p w:rsidR="006E43A4" w:rsidRPr="00E14BFE" w:rsidRDefault="006E43A4" w:rsidP="00D66A4F">
            <w:pPr>
              <w:rPr>
                <w:lang w:val="uk-UA"/>
              </w:rPr>
            </w:pPr>
            <w:r w:rsidRPr="00E14BFE">
              <w:rPr>
                <w:lang w:val="uk-UA"/>
              </w:rPr>
              <w:t xml:space="preserve">                                                          </w:t>
            </w:r>
          </w:p>
        </w:tc>
      </w:tr>
      <w:tr w:rsidR="006E43A4" w:rsidRPr="00E14BFE" w:rsidTr="00D66A4F">
        <w:tc>
          <w:tcPr>
            <w:tcW w:w="900"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9.</w:t>
            </w:r>
          </w:p>
        </w:tc>
        <w:tc>
          <w:tcPr>
            <w:tcW w:w="7560"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9"/>
              <w:rPr>
                <w:lang w:val="uk-UA"/>
              </w:rPr>
            </w:pPr>
            <w:r w:rsidRPr="00E14BFE">
              <w:rPr>
                <w:lang w:val="uk-UA"/>
              </w:rPr>
              <w:t xml:space="preserve">Визначення </w:t>
            </w:r>
            <w:r w:rsidRPr="00E14BFE">
              <w:rPr>
                <w:bCs/>
                <w:lang w:val="uk-UA"/>
              </w:rPr>
              <w:t>заходів з відстеження результативності акта</w:t>
            </w:r>
            <w:r w:rsidRPr="00E14BFE">
              <w:rPr>
                <w:lang w:val="uk-UA"/>
              </w:rPr>
              <w:t>:</w:t>
            </w:r>
          </w:p>
          <w:p w:rsidR="006E43A4" w:rsidRPr="00E14BFE" w:rsidRDefault="006E43A4" w:rsidP="00D66A4F">
            <w:pPr>
              <w:pStyle w:val="a9"/>
              <w:rPr>
                <w:lang w:val="uk-UA"/>
              </w:rPr>
            </w:pPr>
            <w:r w:rsidRPr="00E14BFE">
              <w:rPr>
                <w:lang w:val="uk-UA"/>
              </w:rPr>
              <w:t xml:space="preserve">  - зазначаються строки базового та повторного відстеження результативності акта</w:t>
            </w:r>
          </w:p>
          <w:p w:rsidR="006E43A4" w:rsidRPr="00E14BFE" w:rsidRDefault="006E43A4" w:rsidP="00D66A4F">
            <w:pPr>
              <w:pStyle w:val="a9"/>
              <w:rPr>
                <w:lang w:val="uk-UA"/>
              </w:rPr>
            </w:pPr>
            <w:r w:rsidRPr="00E14BFE">
              <w:rPr>
                <w:lang w:val="uk-UA"/>
              </w:rPr>
              <w:t xml:space="preserve">  - зазначається вид даних</w:t>
            </w:r>
            <w:r w:rsidRPr="00E14BFE">
              <w:t xml:space="preserve">, </w:t>
            </w:r>
            <w:r w:rsidRPr="00E14BFE">
              <w:rPr>
                <w:lang w:val="uk-UA"/>
              </w:rPr>
              <w:t>які використовуються для відстеження (статистичні</w:t>
            </w:r>
            <w:r w:rsidRPr="00E14BFE">
              <w:t xml:space="preserve">, </w:t>
            </w:r>
            <w:r w:rsidRPr="00E14BFE">
              <w:rPr>
                <w:lang w:val="uk-UA"/>
              </w:rPr>
              <w:t>наукові дослідження</w:t>
            </w:r>
            <w:r w:rsidRPr="00E14BFE">
              <w:t xml:space="preserve">, </w:t>
            </w:r>
            <w:r w:rsidRPr="00E14BFE">
              <w:rPr>
                <w:lang w:val="uk-UA"/>
              </w:rPr>
              <w:t>опитування)</w:t>
            </w:r>
          </w:p>
          <w:p w:rsidR="006E43A4" w:rsidRPr="00E14BFE" w:rsidRDefault="006E43A4" w:rsidP="00D66A4F">
            <w:pPr>
              <w:pStyle w:val="a9"/>
              <w:rPr>
                <w:lang w:val="uk-UA"/>
              </w:rPr>
            </w:pPr>
            <w:r w:rsidRPr="00E14BFE">
              <w:rPr>
                <w:lang w:val="uk-UA"/>
              </w:rPr>
              <w:t xml:space="preserve">  - вказується група осіб</w:t>
            </w:r>
            <w:r w:rsidRPr="00E14BFE">
              <w:t xml:space="preserve">, </w:t>
            </w:r>
            <w:r w:rsidRPr="00E14BFE">
              <w:rPr>
                <w:lang w:val="uk-UA"/>
              </w:rPr>
              <w:t>що відбиратимуться для участі в опитуванні</w:t>
            </w:r>
          </w:p>
          <w:p w:rsidR="006E43A4" w:rsidRPr="00E14BFE" w:rsidRDefault="006E43A4" w:rsidP="00D66A4F">
            <w:pPr>
              <w:pStyle w:val="a9"/>
              <w:rPr>
                <w:lang w:val="uk-UA"/>
              </w:rPr>
            </w:pPr>
            <w:r w:rsidRPr="00E14BFE">
              <w:rPr>
                <w:lang w:val="uk-UA"/>
              </w:rPr>
              <w:t xml:space="preserve">  - визначаються наукові установи</w:t>
            </w:r>
            <w:r w:rsidRPr="00E14BFE">
              <w:t xml:space="preserve">, </w:t>
            </w:r>
            <w:r w:rsidRPr="00E14BFE">
              <w:rPr>
                <w:lang w:val="uk-UA"/>
              </w:rPr>
              <w:t>що залучатимуться для відстеження</w:t>
            </w:r>
          </w:p>
          <w:p w:rsidR="006E43A4" w:rsidRPr="00E14BFE" w:rsidRDefault="006E43A4" w:rsidP="00D66A4F">
            <w:pPr>
              <w:pStyle w:val="a9"/>
              <w:rPr>
                <w:lang w:val="uk-UA"/>
              </w:rPr>
            </w:pPr>
            <w:r w:rsidRPr="00E14BFE">
              <w:rPr>
                <w:lang w:val="uk-UA"/>
              </w:rPr>
              <w:t xml:space="preserve">  - вказується</w:t>
            </w:r>
            <w:r w:rsidRPr="00E14BFE">
              <w:t xml:space="preserve">, </w:t>
            </w:r>
            <w:proofErr w:type="spellStart"/>
            <w:r w:rsidRPr="00E14BFE">
              <w:t>хто</w:t>
            </w:r>
            <w:proofErr w:type="spellEnd"/>
            <w:r w:rsidRPr="00E14BFE">
              <w:t xml:space="preserve"> проводить </w:t>
            </w:r>
            <w:proofErr w:type="spellStart"/>
            <w:r w:rsidRPr="00E14BFE">
              <w:t>ці</w:t>
            </w:r>
            <w:proofErr w:type="spellEnd"/>
            <w:r w:rsidRPr="00E14BFE">
              <w:t xml:space="preserve"> заходи,  та </w:t>
            </w:r>
            <w:proofErr w:type="spellStart"/>
            <w:r w:rsidRPr="00E14BFE">
              <w:t>хто</w:t>
            </w:r>
            <w:proofErr w:type="spellEnd"/>
            <w:r w:rsidRPr="00E14BFE">
              <w:t xml:space="preserve"> </w:t>
            </w:r>
            <w:proofErr w:type="spellStart"/>
            <w:r w:rsidRPr="00E14BFE">
              <w:t>готує</w:t>
            </w:r>
            <w:proofErr w:type="spellEnd"/>
            <w:r w:rsidRPr="00E14BFE">
              <w:rPr>
                <w:lang w:val="uk-UA"/>
              </w:rPr>
              <w:t xml:space="preserve"> </w:t>
            </w:r>
            <w:r w:rsidRPr="00E14BFE">
              <w:t xml:space="preserve"> </w:t>
            </w:r>
            <w:r w:rsidRPr="00E14BFE">
              <w:rPr>
                <w:lang w:val="uk-UA"/>
              </w:rPr>
              <w:t>зведений результат</w:t>
            </w:r>
          </w:p>
        </w:tc>
        <w:tc>
          <w:tcPr>
            <w:tcW w:w="1283"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p>
        </w:tc>
      </w:tr>
    </w:tbl>
    <w:p w:rsidR="006E43A4" w:rsidRPr="00E14BFE" w:rsidRDefault="006E43A4" w:rsidP="006E43A4">
      <w:pPr>
        <w:rPr>
          <w:lang w:val="uk-UA"/>
        </w:rPr>
      </w:pPr>
      <w:r w:rsidRPr="00E14BFE">
        <w:rPr>
          <w:lang w:val="uk-UA"/>
        </w:rPr>
        <w:t xml:space="preserve"> </w:t>
      </w:r>
      <w:r w:rsidRPr="00E14BFE">
        <w:t xml:space="preserve">     </w:t>
      </w:r>
    </w:p>
    <w:p w:rsidR="006E43A4" w:rsidRPr="00E14BFE" w:rsidRDefault="006E43A4" w:rsidP="006E43A4">
      <w:pPr>
        <w:rPr>
          <w:i/>
          <w:lang w:val="uk-UA"/>
        </w:rPr>
      </w:pPr>
      <w:proofErr w:type="spellStart"/>
      <w:proofErr w:type="gramStart"/>
      <w:r w:rsidRPr="00E14BFE">
        <w:rPr>
          <w:i/>
        </w:rPr>
        <w:t>П</w:t>
      </w:r>
      <w:proofErr w:type="gramEnd"/>
      <w:r w:rsidRPr="00E14BFE">
        <w:rPr>
          <w:i/>
        </w:rPr>
        <w:t>ідпис</w:t>
      </w:r>
      <w:proofErr w:type="spellEnd"/>
      <w:r w:rsidRPr="00E14BFE">
        <w:rPr>
          <w:i/>
        </w:rPr>
        <w:t xml:space="preserve"> </w:t>
      </w:r>
      <w:proofErr w:type="spellStart"/>
      <w:r w:rsidRPr="00E14BFE">
        <w:rPr>
          <w:i/>
        </w:rPr>
        <w:t>розробника</w:t>
      </w:r>
      <w:proofErr w:type="spellEnd"/>
      <w:r w:rsidRPr="00E14BFE">
        <w:rPr>
          <w:i/>
        </w:rPr>
        <w:t xml:space="preserve"> проекту регуляторного акта</w:t>
      </w:r>
      <w:r>
        <w:rPr>
          <w:i/>
          <w:lang w:val="uk-UA"/>
        </w:rPr>
        <w:t xml:space="preserve"> </w:t>
      </w:r>
      <w:r w:rsidRPr="00E14BFE">
        <w:rPr>
          <w:lang w:val="uk-UA"/>
        </w:rPr>
        <w:t>(якщо розробником є регуляторний орган, інший орган, установа чи організація – керівником цього органу, установи чи організації)</w:t>
      </w:r>
    </w:p>
    <w:p w:rsidR="006E43A4" w:rsidRPr="00E14BFE" w:rsidRDefault="006E43A4" w:rsidP="006E43A4">
      <w:pPr>
        <w:pStyle w:val="a5"/>
        <w:ind w:left="0"/>
        <w:rPr>
          <w:lang w:val="uk-UA"/>
        </w:rPr>
      </w:pPr>
    </w:p>
    <w:p w:rsidR="006E43A4" w:rsidRDefault="006E43A4" w:rsidP="006E43A4">
      <w:pPr>
        <w:jc w:val="right"/>
        <w:rPr>
          <w:i/>
          <w:lang w:val="uk-UA"/>
        </w:rPr>
      </w:pPr>
      <w:r>
        <w:rPr>
          <w:i/>
          <w:lang w:val="uk-UA"/>
        </w:rPr>
        <w:lastRenderedPageBreak/>
        <w:t>Додаток 3</w:t>
      </w:r>
    </w:p>
    <w:p w:rsidR="006E43A4" w:rsidRPr="00E14BFE" w:rsidRDefault="006E43A4" w:rsidP="006E43A4">
      <w:pPr>
        <w:jc w:val="right"/>
        <w:rPr>
          <w:i/>
          <w:lang w:val="uk-UA"/>
        </w:rPr>
      </w:pPr>
      <w:r>
        <w:rPr>
          <w:i/>
          <w:lang w:val="uk-UA"/>
        </w:rPr>
        <w:t>До Положення</w:t>
      </w:r>
    </w:p>
    <w:p w:rsidR="006E43A4" w:rsidRPr="000621E1" w:rsidRDefault="006E43A4" w:rsidP="006E43A4">
      <w:pPr>
        <w:pStyle w:val="a3"/>
        <w:rPr>
          <w:sz w:val="24"/>
        </w:rPr>
      </w:pPr>
      <w:r w:rsidRPr="000621E1">
        <w:rPr>
          <w:sz w:val="24"/>
        </w:rPr>
        <w:t>АНАЛІЗ ВИГОД І ВИТРАТ</w:t>
      </w:r>
    </w:p>
    <w:p w:rsidR="006E43A4" w:rsidRPr="00E14BFE" w:rsidRDefault="006E43A4" w:rsidP="006E43A4">
      <w:pPr>
        <w:pStyle w:val="a3"/>
        <w:jc w:val="left"/>
        <w:rPr>
          <w:b w:val="0"/>
          <w:bCs w:val="0"/>
          <w:sz w:val="24"/>
        </w:rPr>
      </w:pPr>
      <w:r w:rsidRPr="00E14BFE">
        <w:rPr>
          <w:b w:val="0"/>
          <w:bCs w:val="0"/>
          <w:sz w:val="24"/>
        </w:rPr>
        <w:t>проекту ___________________________________________________________________</w:t>
      </w:r>
    </w:p>
    <w:p w:rsidR="006E43A4" w:rsidRPr="00E14BFE" w:rsidRDefault="006E43A4" w:rsidP="006E43A4">
      <w:pPr>
        <w:pStyle w:val="a3"/>
        <w:rPr>
          <w:b w:val="0"/>
          <w:bCs w:val="0"/>
          <w:sz w:val="24"/>
        </w:rPr>
      </w:pPr>
      <w:r w:rsidRPr="00E14BFE">
        <w:rPr>
          <w:b w:val="0"/>
          <w:bCs w:val="0"/>
          <w:sz w:val="24"/>
        </w:rPr>
        <w:t>(назва регуляторного акта)</w:t>
      </w:r>
    </w:p>
    <w:p w:rsidR="006E43A4" w:rsidRPr="00E14BFE" w:rsidRDefault="006E43A4" w:rsidP="006E43A4">
      <w:pPr>
        <w:pStyle w:val="a3"/>
        <w:rPr>
          <w:b w:val="0"/>
          <w:bCs w:val="0"/>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1264"/>
        <w:gridCol w:w="3495"/>
        <w:gridCol w:w="1466"/>
      </w:tblGrid>
      <w:tr w:rsidR="006E43A4" w:rsidRPr="00E14BFE" w:rsidTr="00D66A4F">
        <w:trPr>
          <w:cantSplit/>
        </w:trPr>
        <w:tc>
          <w:tcPr>
            <w:tcW w:w="10031" w:type="dxa"/>
            <w:gridSpan w:val="4"/>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rPr>
                <w:b w:val="0"/>
                <w:sz w:val="24"/>
              </w:rPr>
            </w:pPr>
          </w:p>
          <w:p w:rsidR="006E43A4" w:rsidRPr="00E14BFE" w:rsidRDefault="006E43A4" w:rsidP="00D66A4F">
            <w:pPr>
              <w:pStyle w:val="a3"/>
              <w:rPr>
                <w:b w:val="0"/>
                <w:sz w:val="24"/>
              </w:rPr>
            </w:pPr>
            <w:r w:rsidRPr="00E14BFE">
              <w:rPr>
                <w:b w:val="0"/>
                <w:sz w:val="24"/>
              </w:rPr>
              <w:t>Категорія суб’єктів, на яких впливає документ</w:t>
            </w:r>
          </w:p>
        </w:tc>
      </w:tr>
      <w:tr w:rsidR="006E43A4" w:rsidRPr="00E14BFE" w:rsidTr="00D66A4F">
        <w:trPr>
          <w:cantSplit/>
        </w:trPr>
        <w:tc>
          <w:tcPr>
            <w:tcW w:w="10031" w:type="dxa"/>
            <w:gridSpan w:val="4"/>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rPr>
                <w:b w:val="0"/>
                <w:i/>
                <w:sz w:val="24"/>
              </w:rPr>
            </w:pPr>
            <w:r w:rsidRPr="00E14BFE">
              <w:rPr>
                <w:b w:val="0"/>
                <w:i/>
                <w:sz w:val="24"/>
              </w:rPr>
              <w:t xml:space="preserve">Органи влади </w:t>
            </w:r>
          </w:p>
          <w:p w:rsidR="006E43A4" w:rsidRPr="00E14BFE" w:rsidRDefault="006E43A4" w:rsidP="00D66A4F">
            <w:pPr>
              <w:pStyle w:val="a3"/>
              <w:rPr>
                <w:b w:val="0"/>
                <w:i/>
                <w:sz w:val="24"/>
              </w:rPr>
            </w:pPr>
          </w:p>
        </w:tc>
      </w:tr>
      <w:tr w:rsidR="006E43A4" w:rsidRPr="00E14BFE" w:rsidTr="00D66A4F">
        <w:trPr>
          <w:cantSplit/>
        </w:trPr>
        <w:tc>
          <w:tcPr>
            <w:tcW w:w="5070" w:type="dxa"/>
            <w:gridSpan w:val="2"/>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rPr>
                <w:b w:val="0"/>
                <w:sz w:val="24"/>
              </w:rPr>
            </w:pPr>
            <w:r w:rsidRPr="00E14BFE">
              <w:rPr>
                <w:b w:val="0"/>
                <w:sz w:val="24"/>
              </w:rPr>
              <w:t>Вигоди</w:t>
            </w:r>
          </w:p>
        </w:tc>
        <w:tc>
          <w:tcPr>
            <w:tcW w:w="4961" w:type="dxa"/>
            <w:gridSpan w:val="2"/>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rPr>
                <w:b w:val="0"/>
                <w:sz w:val="24"/>
              </w:rPr>
            </w:pPr>
            <w:r w:rsidRPr="00E14BFE">
              <w:rPr>
                <w:b w:val="0"/>
                <w:sz w:val="24"/>
              </w:rPr>
              <w:t>Витрати</w:t>
            </w:r>
          </w:p>
        </w:tc>
      </w:tr>
      <w:tr w:rsidR="006E43A4" w:rsidRPr="00E14BFE" w:rsidTr="00D66A4F">
        <w:trPr>
          <w:trHeight w:val="302"/>
        </w:trPr>
        <w:tc>
          <w:tcPr>
            <w:tcW w:w="3806"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rPr>
                <w:b w:val="0"/>
                <w:bCs w:val="0"/>
                <w:sz w:val="24"/>
              </w:rPr>
            </w:pPr>
            <w:r w:rsidRPr="00E14BFE">
              <w:rPr>
                <w:b w:val="0"/>
                <w:bCs w:val="0"/>
                <w:sz w:val="24"/>
              </w:rPr>
              <w:t>Опис</w:t>
            </w:r>
          </w:p>
        </w:tc>
        <w:tc>
          <w:tcPr>
            <w:tcW w:w="1264"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rPr>
                <w:b w:val="0"/>
                <w:bCs w:val="0"/>
                <w:sz w:val="24"/>
              </w:rPr>
            </w:pPr>
            <w:r w:rsidRPr="00E14BFE">
              <w:rPr>
                <w:b w:val="0"/>
                <w:bCs w:val="0"/>
                <w:sz w:val="24"/>
              </w:rPr>
              <w:t>Оцінка</w:t>
            </w:r>
          </w:p>
          <w:p w:rsidR="006E43A4" w:rsidRPr="00E14BFE" w:rsidRDefault="006E43A4" w:rsidP="00D66A4F">
            <w:pPr>
              <w:pStyle w:val="a3"/>
              <w:rPr>
                <w:b w:val="0"/>
                <w:bCs w:val="0"/>
                <w:sz w:val="24"/>
              </w:rPr>
            </w:pPr>
          </w:p>
        </w:tc>
        <w:tc>
          <w:tcPr>
            <w:tcW w:w="3495"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rPr>
                <w:b w:val="0"/>
                <w:bCs w:val="0"/>
                <w:sz w:val="24"/>
              </w:rPr>
            </w:pPr>
            <w:r w:rsidRPr="00E14BFE">
              <w:rPr>
                <w:b w:val="0"/>
                <w:bCs w:val="0"/>
                <w:sz w:val="24"/>
              </w:rPr>
              <w:t>Опис</w:t>
            </w:r>
          </w:p>
        </w:tc>
        <w:tc>
          <w:tcPr>
            <w:tcW w:w="1466"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rPr>
                <w:b w:val="0"/>
                <w:bCs w:val="0"/>
                <w:sz w:val="24"/>
              </w:rPr>
            </w:pPr>
            <w:r w:rsidRPr="00E14BFE">
              <w:rPr>
                <w:b w:val="0"/>
                <w:bCs w:val="0"/>
                <w:sz w:val="24"/>
              </w:rPr>
              <w:t>Оцінка</w:t>
            </w:r>
          </w:p>
        </w:tc>
      </w:tr>
      <w:tr w:rsidR="006E43A4" w:rsidRPr="00E14BFE" w:rsidTr="00D66A4F">
        <w:tc>
          <w:tcPr>
            <w:tcW w:w="3806"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1264"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3495"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1466"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r>
      <w:tr w:rsidR="006E43A4" w:rsidRPr="00E14BFE" w:rsidTr="00D66A4F">
        <w:tc>
          <w:tcPr>
            <w:tcW w:w="3806"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1264"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3495"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1466"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r>
      <w:tr w:rsidR="006E43A4" w:rsidRPr="00E14BFE" w:rsidTr="00D66A4F">
        <w:tc>
          <w:tcPr>
            <w:tcW w:w="3806"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1264"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3495"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1466"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r>
      <w:tr w:rsidR="006E43A4" w:rsidRPr="00E14BFE" w:rsidTr="00D66A4F">
        <w:trPr>
          <w:cantSplit/>
        </w:trPr>
        <w:tc>
          <w:tcPr>
            <w:tcW w:w="10031" w:type="dxa"/>
            <w:gridSpan w:val="4"/>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rPr>
                <w:b w:val="0"/>
                <w:sz w:val="24"/>
              </w:rPr>
            </w:pPr>
          </w:p>
          <w:p w:rsidR="006E43A4" w:rsidRPr="00E14BFE" w:rsidRDefault="006E43A4" w:rsidP="00D66A4F">
            <w:pPr>
              <w:pStyle w:val="a3"/>
              <w:rPr>
                <w:b w:val="0"/>
                <w:i/>
                <w:sz w:val="24"/>
              </w:rPr>
            </w:pPr>
            <w:r w:rsidRPr="00E14BFE">
              <w:rPr>
                <w:b w:val="0"/>
                <w:i/>
                <w:sz w:val="24"/>
              </w:rPr>
              <w:t xml:space="preserve">Суб’єкти господарювання </w:t>
            </w:r>
          </w:p>
          <w:p w:rsidR="006E43A4" w:rsidRPr="00E14BFE" w:rsidRDefault="006E43A4" w:rsidP="00D66A4F">
            <w:pPr>
              <w:pStyle w:val="a3"/>
              <w:rPr>
                <w:b w:val="0"/>
                <w:bCs w:val="0"/>
                <w:i/>
                <w:sz w:val="24"/>
              </w:rPr>
            </w:pPr>
          </w:p>
        </w:tc>
      </w:tr>
      <w:tr w:rsidR="006E43A4" w:rsidRPr="00E14BFE" w:rsidTr="00D66A4F">
        <w:trPr>
          <w:cantSplit/>
        </w:trPr>
        <w:tc>
          <w:tcPr>
            <w:tcW w:w="5070" w:type="dxa"/>
            <w:gridSpan w:val="2"/>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rPr>
                <w:b w:val="0"/>
                <w:sz w:val="24"/>
              </w:rPr>
            </w:pPr>
            <w:r w:rsidRPr="00E14BFE">
              <w:rPr>
                <w:b w:val="0"/>
                <w:sz w:val="24"/>
              </w:rPr>
              <w:t>Вигоди</w:t>
            </w:r>
          </w:p>
        </w:tc>
        <w:tc>
          <w:tcPr>
            <w:tcW w:w="4961" w:type="dxa"/>
            <w:gridSpan w:val="2"/>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rPr>
                <w:b w:val="0"/>
                <w:sz w:val="24"/>
              </w:rPr>
            </w:pPr>
            <w:r w:rsidRPr="00E14BFE">
              <w:rPr>
                <w:b w:val="0"/>
                <w:sz w:val="24"/>
              </w:rPr>
              <w:t>Витрати</w:t>
            </w:r>
          </w:p>
        </w:tc>
      </w:tr>
      <w:tr w:rsidR="006E43A4" w:rsidRPr="00E14BFE" w:rsidTr="00D66A4F">
        <w:trPr>
          <w:trHeight w:val="295"/>
        </w:trPr>
        <w:tc>
          <w:tcPr>
            <w:tcW w:w="3806"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rPr>
                <w:b w:val="0"/>
                <w:bCs w:val="0"/>
                <w:sz w:val="24"/>
              </w:rPr>
            </w:pPr>
            <w:r w:rsidRPr="00E14BFE">
              <w:rPr>
                <w:b w:val="0"/>
                <w:bCs w:val="0"/>
                <w:sz w:val="24"/>
              </w:rPr>
              <w:t>Опис</w:t>
            </w:r>
          </w:p>
        </w:tc>
        <w:tc>
          <w:tcPr>
            <w:tcW w:w="1264"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rPr>
                <w:b w:val="0"/>
                <w:bCs w:val="0"/>
                <w:sz w:val="24"/>
              </w:rPr>
            </w:pPr>
            <w:r w:rsidRPr="00E14BFE">
              <w:rPr>
                <w:b w:val="0"/>
                <w:bCs w:val="0"/>
                <w:sz w:val="24"/>
              </w:rPr>
              <w:t>Оцінка</w:t>
            </w:r>
          </w:p>
        </w:tc>
        <w:tc>
          <w:tcPr>
            <w:tcW w:w="3495"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rPr>
                <w:b w:val="0"/>
                <w:bCs w:val="0"/>
                <w:sz w:val="24"/>
              </w:rPr>
            </w:pPr>
            <w:r w:rsidRPr="00E14BFE">
              <w:rPr>
                <w:b w:val="0"/>
                <w:bCs w:val="0"/>
                <w:sz w:val="24"/>
              </w:rPr>
              <w:t>Опис</w:t>
            </w:r>
          </w:p>
        </w:tc>
        <w:tc>
          <w:tcPr>
            <w:tcW w:w="1466"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rPr>
                <w:b w:val="0"/>
                <w:bCs w:val="0"/>
                <w:sz w:val="24"/>
              </w:rPr>
            </w:pPr>
            <w:r w:rsidRPr="00E14BFE">
              <w:rPr>
                <w:b w:val="0"/>
                <w:bCs w:val="0"/>
                <w:sz w:val="24"/>
              </w:rPr>
              <w:t>Оцінка</w:t>
            </w:r>
          </w:p>
          <w:p w:rsidR="006E43A4" w:rsidRPr="00E14BFE" w:rsidRDefault="006E43A4" w:rsidP="00D66A4F">
            <w:pPr>
              <w:pStyle w:val="a3"/>
              <w:rPr>
                <w:b w:val="0"/>
                <w:bCs w:val="0"/>
                <w:sz w:val="24"/>
              </w:rPr>
            </w:pPr>
          </w:p>
        </w:tc>
      </w:tr>
      <w:tr w:rsidR="006E43A4" w:rsidRPr="00E14BFE" w:rsidTr="00D66A4F">
        <w:tc>
          <w:tcPr>
            <w:tcW w:w="3806"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1264"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3495"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1466"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r>
      <w:tr w:rsidR="006E43A4" w:rsidRPr="00E14BFE" w:rsidTr="00D66A4F">
        <w:tc>
          <w:tcPr>
            <w:tcW w:w="3806"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1264"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3495"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1466"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r>
      <w:tr w:rsidR="006E43A4" w:rsidRPr="00E14BFE" w:rsidTr="00D66A4F">
        <w:tc>
          <w:tcPr>
            <w:tcW w:w="3806"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1264"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3495"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1466"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r>
      <w:tr w:rsidR="006E43A4" w:rsidRPr="00E14BFE" w:rsidTr="00D66A4F">
        <w:trPr>
          <w:cantSplit/>
        </w:trPr>
        <w:tc>
          <w:tcPr>
            <w:tcW w:w="10031" w:type="dxa"/>
            <w:gridSpan w:val="4"/>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rPr>
                <w:b w:val="0"/>
                <w:sz w:val="24"/>
              </w:rPr>
            </w:pPr>
          </w:p>
          <w:p w:rsidR="006E43A4" w:rsidRPr="00E14BFE" w:rsidRDefault="006E43A4" w:rsidP="00D66A4F">
            <w:pPr>
              <w:pStyle w:val="a3"/>
              <w:rPr>
                <w:b w:val="0"/>
                <w:i/>
                <w:sz w:val="24"/>
              </w:rPr>
            </w:pPr>
            <w:r w:rsidRPr="00E14BFE">
              <w:rPr>
                <w:b w:val="0"/>
                <w:i/>
                <w:sz w:val="24"/>
              </w:rPr>
              <w:t>Громада (громадяни)</w:t>
            </w:r>
          </w:p>
          <w:p w:rsidR="006E43A4" w:rsidRPr="00E14BFE" w:rsidRDefault="006E43A4" w:rsidP="00D66A4F">
            <w:pPr>
              <w:pStyle w:val="a3"/>
              <w:rPr>
                <w:b w:val="0"/>
                <w:sz w:val="24"/>
              </w:rPr>
            </w:pPr>
          </w:p>
        </w:tc>
      </w:tr>
      <w:tr w:rsidR="006E43A4" w:rsidRPr="00E14BFE" w:rsidTr="00D66A4F">
        <w:trPr>
          <w:cantSplit/>
        </w:trPr>
        <w:tc>
          <w:tcPr>
            <w:tcW w:w="5070" w:type="dxa"/>
            <w:gridSpan w:val="2"/>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rPr>
                <w:b w:val="0"/>
                <w:sz w:val="24"/>
              </w:rPr>
            </w:pPr>
            <w:r w:rsidRPr="00E14BFE">
              <w:rPr>
                <w:b w:val="0"/>
                <w:sz w:val="24"/>
              </w:rPr>
              <w:t>Вигоди</w:t>
            </w:r>
          </w:p>
        </w:tc>
        <w:tc>
          <w:tcPr>
            <w:tcW w:w="4961" w:type="dxa"/>
            <w:gridSpan w:val="2"/>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rPr>
                <w:b w:val="0"/>
                <w:sz w:val="24"/>
              </w:rPr>
            </w:pPr>
            <w:r w:rsidRPr="00E14BFE">
              <w:rPr>
                <w:b w:val="0"/>
                <w:sz w:val="24"/>
              </w:rPr>
              <w:t>Витрати</w:t>
            </w:r>
          </w:p>
        </w:tc>
      </w:tr>
      <w:tr w:rsidR="006E43A4" w:rsidRPr="00E14BFE" w:rsidTr="00D66A4F">
        <w:tc>
          <w:tcPr>
            <w:tcW w:w="3806"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r w:rsidRPr="00E14BFE">
              <w:rPr>
                <w:b w:val="0"/>
                <w:bCs w:val="0"/>
                <w:sz w:val="24"/>
              </w:rPr>
              <w:t xml:space="preserve">Опис </w:t>
            </w:r>
          </w:p>
        </w:tc>
        <w:tc>
          <w:tcPr>
            <w:tcW w:w="1264"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r w:rsidRPr="00E14BFE">
              <w:rPr>
                <w:b w:val="0"/>
                <w:bCs w:val="0"/>
                <w:sz w:val="24"/>
              </w:rPr>
              <w:t xml:space="preserve">Оцінка </w:t>
            </w:r>
          </w:p>
        </w:tc>
        <w:tc>
          <w:tcPr>
            <w:tcW w:w="3495"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r w:rsidRPr="00E14BFE">
              <w:rPr>
                <w:b w:val="0"/>
                <w:bCs w:val="0"/>
                <w:sz w:val="24"/>
              </w:rPr>
              <w:t xml:space="preserve">Опис </w:t>
            </w:r>
          </w:p>
        </w:tc>
        <w:tc>
          <w:tcPr>
            <w:tcW w:w="1466"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r w:rsidRPr="00E14BFE">
              <w:rPr>
                <w:b w:val="0"/>
                <w:bCs w:val="0"/>
                <w:sz w:val="24"/>
              </w:rPr>
              <w:t>Оцінка</w:t>
            </w:r>
          </w:p>
          <w:p w:rsidR="006E43A4" w:rsidRPr="00E14BFE" w:rsidRDefault="006E43A4" w:rsidP="00D66A4F">
            <w:pPr>
              <w:pStyle w:val="a3"/>
              <w:jc w:val="left"/>
              <w:rPr>
                <w:b w:val="0"/>
                <w:bCs w:val="0"/>
                <w:sz w:val="24"/>
              </w:rPr>
            </w:pPr>
            <w:r w:rsidRPr="00E14BFE">
              <w:rPr>
                <w:b w:val="0"/>
                <w:bCs w:val="0"/>
                <w:sz w:val="24"/>
              </w:rPr>
              <w:t xml:space="preserve"> </w:t>
            </w:r>
          </w:p>
        </w:tc>
      </w:tr>
      <w:tr w:rsidR="006E43A4" w:rsidRPr="00E14BFE" w:rsidTr="00D66A4F">
        <w:tc>
          <w:tcPr>
            <w:tcW w:w="3806"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1264"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3495"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1466"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r>
      <w:tr w:rsidR="006E43A4" w:rsidRPr="00E14BFE" w:rsidTr="00D66A4F">
        <w:tc>
          <w:tcPr>
            <w:tcW w:w="3806"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1264"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3495"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1466"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r>
      <w:tr w:rsidR="006E43A4" w:rsidRPr="00E14BFE" w:rsidTr="00D66A4F">
        <w:tc>
          <w:tcPr>
            <w:tcW w:w="3806"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1264"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3495"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c>
          <w:tcPr>
            <w:tcW w:w="1466"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a3"/>
              <w:jc w:val="left"/>
              <w:rPr>
                <w:b w:val="0"/>
                <w:bCs w:val="0"/>
                <w:sz w:val="24"/>
              </w:rPr>
            </w:pPr>
          </w:p>
        </w:tc>
      </w:tr>
    </w:tbl>
    <w:p w:rsidR="006E43A4" w:rsidRPr="00E14BFE" w:rsidRDefault="006E43A4" w:rsidP="006E43A4">
      <w:pPr>
        <w:pStyle w:val="a5"/>
        <w:ind w:left="0"/>
        <w:rPr>
          <w:lang w:val="uk-UA"/>
        </w:rPr>
      </w:pPr>
    </w:p>
    <w:p w:rsidR="006E43A4" w:rsidRPr="00E14BFE" w:rsidRDefault="006E43A4" w:rsidP="006E43A4">
      <w:pPr>
        <w:pStyle w:val="a5"/>
        <w:ind w:left="0"/>
        <w:rPr>
          <w:lang w:val="uk-UA"/>
        </w:rPr>
      </w:pPr>
    </w:p>
    <w:p w:rsidR="006E43A4" w:rsidRDefault="006E43A4" w:rsidP="006E43A4">
      <w:pPr>
        <w:jc w:val="right"/>
        <w:rPr>
          <w:i/>
          <w:lang w:val="uk-UA"/>
        </w:rPr>
      </w:pPr>
    </w:p>
    <w:p w:rsidR="006E43A4" w:rsidRDefault="006E43A4" w:rsidP="006E43A4">
      <w:pPr>
        <w:jc w:val="right"/>
        <w:rPr>
          <w:i/>
          <w:lang w:val="uk-UA"/>
        </w:rPr>
      </w:pPr>
    </w:p>
    <w:p w:rsidR="006E43A4" w:rsidRDefault="006E43A4" w:rsidP="006E43A4">
      <w:pPr>
        <w:jc w:val="right"/>
        <w:rPr>
          <w:i/>
          <w:lang w:val="uk-UA"/>
        </w:rPr>
      </w:pPr>
    </w:p>
    <w:p w:rsidR="006E43A4" w:rsidRDefault="006E43A4" w:rsidP="006E43A4">
      <w:pPr>
        <w:jc w:val="right"/>
        <w:rPr>
          <w:i/>
          <w:lang w:val="uk-UA"/>
        </w:rPr>
      </w:pPr>
    </w:p>
    <w:p w:rsidR="006E43A4" w:rsidRDefault="006E43A4" w:rsidP="006E43A4">
      <w:pPr>
        <w:jc w:val="right"/>
        <w:rPr>
          <w:i/>
          <w:lang w:val="uk-UA"/>
        </w:rPr>
      </w:pPr>
    </w:p>
    <w:p w:rsidR="006E43A4" w:rsidRDefault="006E43A4" w:rsidP="006E43A4">
      <w:pPr>
        <w:jc w:val="right"/>
        <w:rPr>
          <w:i/>
          <w:lang w:val="uk-UA"/>
        </w:rPr>
      </w:pPr>
    </w:p>
    <w:p w:rsidR="006E43A4" w:rsidRDefault="006E43A4" w:rsidP="006E43A4">
      <w:pPr>
        <w:jc w:val="right"/>
        <w:rPr>
          <w:i/>
          <w:lang w:val="uk-UA"/>
        </w:rPr>
      </w:pPr>
    </w:p>
    <w:p w:rsidR="006E43A4" w:rsidRDefault="006E43A4" w:rsidP="006E43A4">
      <w:pPr>
        <w:jc w:val="right"/>
        <w:rPr>
          <w:i/>
          <w:lang w:val="uk-UA"/>
        </w:rPr>
      </w:pPr>
    </w:p>
    <w:p w:rsidR="006E43A4" w:rsidRDefault="006E43A4" w:rsidP="006E43A4">
      <w:pPr>
        <w:jc w:val="right"/>
        <w:rPr>
          <w:i/>
          <w:lang w:val="uk-UA"/>
        </w:rPr>
      </w:pPr>
    </w:p>
    <w:p w:rsidR="001F4E16" w:rsidRDefault="001F4E16" w:rsidP="006E43A4">
      <w:pPr>
        <w:jc w:val="right"/>
        <w:rPr>
          <w:i/>
          <w:lang w:val="uk-UA"/>
        </w:rPr>
      </w:pPr>
    </w:p>
    <w:p w:rsidR="001F4E16" w:rsidRDefault="001F4E16" w:rsidP="006E43A4">
      <w:pPr>
        <w:jc w:val="right"/>
        <w:rPr>
          <w:i/>
          <w:lang w:val="uk-UA"/>
        </w:rPr>
      </w:pPr>
    </w:p>
    <w:p w:rsidR="006E43A4" w:rsidRDefault="006E43A4" w:rsidP="006E43A4">
      <w:pPr>
        <w:jc w:val="right"/>
        <w:rPr>
          <w:i/>
          <w:lang w:val="uk-UA"/>
        </w:rPr>
      </w:pPr>
    </w:p>
    <w:p w:rsidR="00FA0B58" w:rsidRDefault="00FA0B58" w:rsidP="006E43A4">
      <w:pPr>
        <w:jc w:val="right"/>
        <w:rPr>
          <w:i/>
          <w:lang w:val="uk-UA"/>
        </w:rPr>
      </w:pPr>
    </w:p>
    <w:p w:rsidR="006E43A4" w:rsidRDefault="006E43A4" w:rsidP="006E43A4">
      <w:pPr>
        <w:jc w:val="right"/>
        <w:rPr>
          <w:i/>
          <w:lang w:val="uk-UA"/>
        </w:rPr>
      </w:pPr>
    </w:p>
    <w:p w:rsidR="006E43A4" w:rsidRDefault="006E43A4" w:rsidP="006E43A4">
      <w:pPr>
        <w:jc w:val="right"/>
        <w:rPr>
          <w:i/>
          <w:lang w:val="uk-UA"/>
        </w:rPr>
      </w:pPr>
    </w:p>
    <w:p w:rsidR="006E43A4" w:rsidRDefault="006E43A4" w:rsidP="006E43A4">
      <w:pPr>
        <w:jc w:val="right"/>
        <w:rPr>
          <w:i/>
          <w:lang w:val="uk-UA"/>
        </w:rPr>
      </w:pPr>
      <w:r>
        <w:rPr>
          <w:i/>
          <w:lang w:val="uk-UA"/>
        </w:rPr>
        <w:lastRenderedPageBreak/>
        <w:t>Додаток 4</w:t>
      </w:r>
    </w:p>
    <w:p w:rsidR="006E43A4" w:rsidRPr="00E14BFE" w:rsidRDefault="006E43A4" w:rsidP="006E43A4">
      <w:pPr>
        <w:jc w:val="right"/>
        <w:rPr>
          <w:i/>
          <w:lang w:val="uk-UA"/>
        </w:rPr>
      </w:pPr>
      <w:r>
        <w:rPr>
          <w:i/>
          <w:lang w:val="uk-UA"/>
        </w:rPr>
        <w:t>До Положення</w:t>
      </w:r>
    </w:p>
    <w:p w:rsidR="006E43A4" w:rsidRPr="000621E1" w:rsidRDefault="006E43A4" w:rsidP="006E43A4">
      <w:pPr>
        <w:pStyle w:val="a3"/>
        <w:rPr>
          <w:sz w:val="24"/>
        </w:rPr>
      </w:pPr>
      <w:r w:rsidRPr="000621E1">
        <w:rPr>
          <w:sz w:val="24"/>
        </w:rPr>
        <w:t>Примірна таблиця вигод і витрат*</w:t>
      </w:r>
    </w:p>
    <w:p w:rsidR="006E43A4" w:rsidRPr="00E14BFE" w:rsidRDefault="006E43A4" w:rsidP="006E43A4">
      <w:pPr>
        <w:jc w:val="center"/>
        <w:rPr>
          <w:i/>
          <w:iCs/>
          <w:lang w:val="uk-UA"/>
        </w:rPr>
      </w:pPr>
      <w:r w:rsidRPr="00E14BFE">
        <w:rPr>
          <w:i/>
          <w:iCs/>
          <w:lang w:val="uk-UA"/>
        </w:rPr>
        <w:t xml:space="preserve">(кожну вигоду і витрату треба оцінити у грошовій формі) </w:t>
      </w:r>
    </w:p>
    <w:p w:rsidR="006E43A4" w:rsidRPr="00E14BFE" w:rsidRDefault="006E43A4" w:rsidP="006E43A4">
      <w:pPr>
        <w:jc w:val="center"/>
        <w:rPr>
          <w:i/>
          <w:iCs/>
          <w:lang w:val="uk-UA"/>
        </w:rPr>
      </w:pPr>
    </w:p>
    <w:p w:rsidR="006E43A4" w:rsidRPr="00E14BFE" w:rsidRDefault="006E43A4" w:rsidP="006E43A4">
      <w:pPr>
        <w:jc w:val="center"/>
        <w:rPr>
          <w:i/>
          <w:iCs/>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5528"/>
      </w:tblGrid>
      <w:tr w:rsidR="006E43A4" w:rsidRPr="00E14BFE"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1"/>
              <w:rPr>
                <w:b w:val="0"/>
              </w:rPr>
            </w:pPr>
            <w:r w:rsidRPr="00E14BFE">
              <w:rPr>
                <w:b w:val="0"/>
              </w:rPr>
              <w:t xml:space="preserve">Вигоди </w:t>
            </w: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pStyle w:val="1"/>
              <w:rPr>
                <w:b w:val="0"/>
              </w:rPr>
            </w:pPr>
            <w:r w:rsidRPr="00E14BFE">
              <w:rPr>
                <w:b w:val="0"/>
              </w:rPr>
              <w:t xml:space="preserve">Витрати </w:t>
            </w:r>
          </w:p>
          <w:p w:rsidR="006E43A4" w:rsidRPr="00E14BFE" w:rsidRDefault="006E43A4" w:rsidP="00D66A4F">
            <w:pPr>
              <w:rPr>
                <w:lang w:val="uk-UA"/>
              </w:rPr>
            </w:pPr>
          </w:p>
        </w:tc>
      </w:tr>
      <w:tr w:rsidR="006E43A4" w:rsidRPr="00E14BFE" w:rsidTr="00D66A4F">
        <w:trPr>
          <w:cantSplit/>
        </w:trPr>
        <w:tc>
          <w:tcPr>
            <w:tcW w:w="9889" w:type="dxa"/>
            <w:gridSpan w:val="2"/>
            <w:tcBorders>
              <w:top w:val="single" w:sz="4" w:space="0" w:color="auto"/>
              <w:left w:val="single" w:sz="4" w:space="0" w:color="auto"/>
              <w:bottom w:val="single" w:sz="4" w:space="0" w:color="auto"/>
              <w:right w:val="single" w:sz="4" w:space="0" w:color="auto"/>
            </w:tcBorders>
          </w:tcPr>
          <w:p w:rsidR="006E43A4" w:rsidRPr="00105B82" w:rsidRDefault="006E43A4" w:rsidP="00D66A4F">
            <w:pPr>
              <w:pStyle w:val="2"/>
            </w:pPr>
            <w:r w:rsidRPr="00105B82">
              <w:rPr>
                <w:iCs w:val="0"/>
              </w:rPr>
              <w:t xml:space="preserve">Сфера інтересів </w:t>
            </w:r>
            <w:r>
              <w:rPr>
                <w:iCs w:val="0"/>
              </w:rPr>
              <w:t>ОМС</w:t>
            </w:r>
          </w:p>
        </w:tc>
      </w:tr>
      <w:tr w:rsidR="006E43A4" w:rsidRPr="00E14BFE"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Збільшення бази оподаткування та обсягу надходжень до бюджету та державних цільових фондів</w:t>
            </w: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 xml:space="preserve">Втрати бюджетів та державних цільових фондів через скорочення бази оподаткування </w:t>
            </w:r>
          </w:p>
        </w:tc>
      </w:tr>
      <w:tr w:rsidR="006E43A4" w:rsidRPr="00E14BFE"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Зменшення обсягів тіньової економіки</w:t>
            </w: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Витрати на збільшення персоналу та документообігу, пов’язані з адмініструванням регуляторного акта</w:t>
            </w:r>
          </w:p>
        </w:tc>
      </w:tr>
      <w:tr w:rsidR="006E43A4" w:rsidRPr="00E14BFE"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Зменшення бюджетних видатків на соціальні потреби</w:t>
            </w: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Витрати на контроль за виконанням регуляторного акта</w:t>
            </w:r>
          </w:p>
        </w:tc>
      </w:tr>
      <w:tr w:rsidR="006E43A4" w:rsidRPr="00E14BFE"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 xml:space="preserve">Зменшення видатків на утримання державних органів </w:t>
            </w: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 xml:space="preserve">Компенсації, що виплачуються з бюджетів  </w:t>
            </w:r>
          </w:p>
        </w:tc>
      </w:tr>
      <w:tr w:rsidR="006E43A4" w:rsidRPr="00E14BFE"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 xml:space="preserve">Збільшення прибутку державних підприємств </w:t>
            </w: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 xml:space="preserve">Витрати на проведення експертиз, одержання послуг у недержавних організацій, витрати на розробку регуляторного акта </w:t>
            </w:r>
          </w:p>
        </w:tc>
      </w:tr>
      <w:tr w:rsidR="006E43A4" w:rsidRPr="00E14BFE"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 xml:space="preserve">Збільшення інвестицій </w:t>
            </w: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 xml:space="preserve">Витрати державних підприємств </w:t>
            </w:r>
          </w:p>
          <w:p w:rsidR="006E43A4" w:rsidRPr="00E14BFE" w:rsidRDefault="006E43A4" w:rsidP="00D66A4F">
            <w:pPr>
              <w:rPr>
                <w:lang w:val="uk-UA"/>
              </w:rPr>
            </w:pPr>
          </w:p>
        </w:tc>
      </w:tr>
      <w:tr w:rsidR="006E43A4" w:rsidRPr="00E14BFE" w:rsidTr="00D66A4F">
        <w:trPr>
          <w:cantSplit/>
        </w:trPr>
        <w:tc>
          <w:tcPr>
            <w:tcW w:w="9889" w:type="dxa"/>
            <w:gridSpan w:val="2"/>
            <w:tcBorders>
              <w:top w:val="single" w:sz="4" w:space="0" w:color="auto"/>
              <w:left w:val="single" w:sz="4" w:space="0" w:color="auto"/>
              <w:bottom w:val="single" w:sz="4" w:space="0" w:color="auto"/>
              <w:right w:val="single" w:sz="4" w:space="0" w:color="auto"/>
            </w:tcBorders>
          </w:tcPr>
          <w:p w:rsidR="006E43A4" w:rsidRPr="00105B82" w:rsidRDefault="006E43A4" w:rsidP="00D66A4F">
            <w:pPr>
              <w:pStyle w:val="3"/>
              <w:rPr>
                <w:i/>
                <w:szCs w:val="24"/>
              </w:rPr>
            </w:pPr>
            <w:r w:rsidRPr="00105B82">
              <w:rPr>
                <w:i/>
                <w:szCs w:val="24"/>
              </w:rPr>
              <w:t xml:space="preserve">Сфера інтересів суб’єктів господарювання </w:t>
            </w:r>
          </w:p>
        </w:tc>
      </w:tr>
      <w:tr w:rsidR="006E43A4" w:rsidRPr="00E14BFE"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 xml:space="preserve">Збільшення прибутку внаслідок зменшення бази оподаткування </w:t>
            </w: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Обов’язкові платежі неподаткового характеру</w:t>
            </w:r>
          </w:p>
        </w:tc>
      </w:tr>
      <w:tr w:rsidR="006E43A4" w:rsidRPr="00E14BFE"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proofErr w:type="spellStart"/>
            <w:r w:rsidRPr="00E14BFE">
              <w:rPr>
                <w:lang w:val="uk-UA"/>
              </w:rPr>
              <w:t>Зібльшення</w:t>
            </w:r>
            <w:proofErr w:type="spellEnd"/>
            <w:r w:rsidRPr="00E14BFE">
              <w:rPr>
                <w:lang w:val="uk-UA"/>
              </w:rPr>
              <w:t xml:space="preserve"> попиту на продукцію обсягів виробництва, ринків збуту</w:t>
            </w: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Обов´язкові платежі неподаткового характеру</w:t>
            </w:r>
          </w:p>
        </w:tc>
      </w:tr>
      <w:tr w:rsidR="006E43A4" w:rsidRPr="00E14BFE"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Зменшення витрат часу, пов’язаних з виконанням регуляторних актів</w:t>
            </w: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 xml:space="preserve">Вартість обов’язкових експертиз, сертифікації, атестації, страхування </w:t>
            </w:r>
          </w:p>
        </w:tc>
      </w:tr>
      <w:tr w:rsidR="006E43A4" w:rsidRPr="00E14BFE"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Зменшення витрат на “компенсації” (відшкодування за судовими рішеннями)</w:t>
            </w: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Вартість на витрати на отримання дозволів, ліцензій, патентів тощо</w:t>
            </w:r>
          </w:p>
        </w:tc>
      </w:tr>
      <w:tr w:rsidR="006E43A4" w:rsidRPr="00E14BFE"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Зменшення неофіційних видатків внаслідок зменшення рівня корупції</w:t>
            </w: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Капітальні вкладення: придбання основних фондів, ремонт, модернізація, що викликані необхідністю виконання вимог регуляторного акта</w:t>
            </w:r>
          </w:p>
        </w:tc>
      </w:tr>
      <w:tr w:rsidR="006E43A4" w:rsidRPr="00E14BFE"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 xml:space="preserve">Збільшення обсягів вільних оборотних коштів </w:t>
            </w: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 xml:space="preserve">Витрати на оборотні активи (матеріали, канцелярські товари тощо) та документацію, які необхідні для виконання регуляторного акта </w:t>
            </w:r>
          </w:p>
        </w:tc>
      </w:tr>
      <w:tr w:rsidR="006E43A4" w:rsidRPr="00E14BFE"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 xml:space="preserve">Зменшення вартості кредитних ресурсів </w:t>
            </w: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Витрати часу основного персоналу, пов’язані з виконанням вимог регуляторного акта</w:t>
            </w:r>
          </w:p>
        </w:tc>
      </w:tr>
      <w:tr w:rsidR="006E43A4" w:rsidRPr="00E14BFE"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Оплата праці додатково найнятого персоналу</w:t>
            </w:r>
          </w:p>
        </w:tc>
      </w:tr>
      <w:tr w:rsidR="006E43A4" w:rsidRPr="00E14BFE"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Штрафні санкції, внески до різних “фондів” тощо</w:t>
            </w:r>
          </w:p>
        </w:tc>
      </w:tr>
      <w:tr w:rsidR="006E43A4" w:rsidRPr="00E14BFE"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Збитки, у зв’язку із можливими простоями, пов´язаними з виконанням регуляторного акта</w:t>
            </w:r>
          </w:p>
        </w:tc>
      </w:tr>
      <w:tr w:rsidR="006E43A4" w:rsidRPr="00E14BFE"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 xml:space="preserve">Зменшення прибутку внаслідок зменшення обігових коштів </w:t>
            </w:r>
          </w:p>
        </w:tc>
      </w:tr>
      <w:tr w:rsidR="006E43A4" w:rsidRPr="00E14BFE"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Зменшення прибутку внаслідок введення обмежень щодо продукції, що виробляється (реалізується)</w:t>
            </w:r>
          </w:p>
        </w:tc>
      </w:tr>
      <w:tr w:rsidR="006E43A4" w:rsidRPr="00E14BFE" w:rsidTr="00D66A4F">
        <w:trPr>
          <w:cantSplit/>
        </w:trPr>
        <w:tc>
          <w:tcPr>
            <w:tcW w:w="9889" w:type="dxa"/>
            <w:gridSpan w:val="2"/>
            <w:tcBorders>
              <w:top w:val="single" w:sz="4" w:space="0" w:color="auto"/>
              <w:left w:val="single" w:sz="4" w:space="0" w:color="auto"/>
              <w:bottom w:val="single" w:sz="4" w:space="0" w:color="auto"/>
              <w:right w:val="single" w:sz="4" w:space="0" w:color="auto"/>
            </w:tcBorders>
          </w:tcPr>
          <w:p w:rsidR="006E43A4" w:rsidRPr="00105B82" w:rsidRDefault="006E43A4" w:rsidP="00D66A4F">
            <w:pPr>
              <w:pStyle w:val="3"/>
              <w:rPr>
                <w:i/>
                <w:szCs w:val="24"/>
              </w:rPr>
            </w:pPr>
            <w:r w:rsidRPr="00105B82">
              <w:rPr>
                <w:i/>
                <w:szCs w:val="24"/>
              </w:rPr>
              <w:lastRenderedPageBreak/>
              <w:t xml:space="preserve">Сфера інтересів громадян </w:t>
            </w:r>
          </w:p>
        </w:tc>
      </w:tr>
      <w:tr w:rsidR="006E43A4" w:rsidRPr="006B6394"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 xml:space="preserve">Покращення соціального забезпечення </w:t>
            </w: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Зменшення кількості робочих місць та розміру оплати праці</w:t>
            </w:r>
          </w:p>
        </w:tc>
      </w:tr>
      <w:tr w:rsidR="006E43A4" w:rsidRPr="00E14BFE"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Стабілізація, зменшення цін</w:t>
            </w: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Зменшення бюджетних видатків на соціальні потреби</w:t>
            </w:r>
          </w:p>
        </w:tc>
      </w:tr>
      <w:tr w:rsidR="006E43A4" w:rsidRPr="00E14BFE"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Покращення показників безпеки або якості продукції</w:t>
            </w: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Збільшення ціни на продукцію</w:t>
            </w:r>
          </w:p>
        </w:tc>
      </w:tr>
      <w:tr w:rsidR="006E43A4" w:rsidRPr="00E14BFE"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 xml:space="preserve">Покращення стану навколишнього природного середовища, здоров’я населення </w:t>
            </w: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Зменшення пропозиції, вибору продукції або послуг, зниження показників якості продукції</w:t>
            </w:r>
          </w:p>
        </w:tc>
      </w:tr>
      <w:tr w:rsidR="006E43A4" w:rsidRPr="00E14BFE"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Збільшення обсягів доходу (у тому числі заробітної плати)</w:t>
            </w: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Збільшення витрат часу, пов’язаних із виконанням регуляторного акта (збільшення часу на обслуговування споживачів)</w:t>
            </w:r>
          </w:p>
        </w:tc>
      </w:tr>
      <w:tr w:rsidR="006E43A4" w:rsidRPr="00E14BFE" w:rsidTr="00D66A4F">
        <w:tc>
          <w:tcPr>
            <w:tcW w:w="4361"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 xml:space="preserve">Зменшення кількості нещасних випадків </w:t>
            </w:r>
          </w:p>
        </w:tc>
        <w:tc>
          <w:tcPr>
            <w:tcW w:w="5528" w:type="dxa"/>
            <w:tcBorders>
              <w:top w:val="single" w:sz="4" w:space="0" w:color="auto"/>
              <w:left w:val="single" w:sz="4" w:space="0" w:color="auto"/>
              <w:bottom w:val="single" w:sz="4" w:space="0" w:color="auto"/>
              <w:right w:val="single" w:sz="4" w:space="0" w:color="auto"/>
            </w:tcBorders>
          </w:tcPr>
          <w:p w:rsidR="006E43A4" w:rsidRPr="00E14BFE" w:rsidRDefault="006E43A4" w:rsidP="00D66A4F">
            <w:pPr>
              <w:rPr>
                <w:lang w:val="uk-UA"/>
              </w:rPr>
            </w:pPr>
            <w:r w:rsidRPr="00E14BFE">
              <w:rPr>
                <w:lang w:val="uk-UA"/>
              </w:rPr>
              <w:t>Виникнення негативних впливів (погіршення стану навколишнього природного середовища тощо)</w:t>
            </w:r>
          </w:p>
        </w:tc>
      </w:tr>
    </w:tbl>
    <w:p w:rsidR="006E43A4" w:rsidRPr="00E14BFE" w:rsidRDefault="006E43A4" w:rsidP="006E43A4">
      <w:pPr>
        <w:ind w:left="360"/>
        <w:rPr>
          <w:bCs/>
          <w:lang w:val="uk-UA"/>
        </w:rPr>
      </w:pPr>
    </w:p>
    <w:p w:rsidR="006E43A4" w:rsidRPr="00E14BFE" w:rsidRDefault="006E43A4" w:rsidP="006E43A4">
      <w:pPr>
        <w:rPr>
          <w:lang w:val="uk-UA"/>
        </w:rPr>
      </w:pPr>
    </w:p>
    <w:p w:rsidR="006E43A4" w:rsidRDefault="006E43A4"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1F4E16" w:rsidRDefault="001F4E16" w:rsidP="006E43A4">
      <w:pPr>
        <w:rPr>
          <w:lang w:val="uk-UA"/>
        </w:rPr>
      </w:pPr>
    </w:p>
    <w:p w:rsidR="006E43A4" w:rsidRDefault="006E43A4" w:rsidP="006E43A4">
      <w:pPr>
        <w:jc w:val="right"/>
        <w:rPr>
          <w:i/>
          <w:lang w:val="uk-UA"/>
        </w:rPr>
      </w:pPr>
      <w:r>
        <w:rPr>
          <w:i/>
          <w:lang w:val="uk-UA"/>
        </w:rPr>
        <w:lastRenderedPageBreak/>
        <w:t>Додаток 5</w:t>
      </w:r>
    </w:p>
    <w:p w:rsidR="006E43A4" w:rsidRPr="00E14BFE" w:rsidRDefault="006E43A4" w:rsidP="006E43A4">
      <w:pPr>
        <w:jc w:val="right"/>
        <w:rPr>
          <w:i/>
          <w:lang w:val="uk-UA"/>
        </w:rPr>
      </w:pPr>
      <w:r>
        <w:rPr>
          <w:i/>
          <w:lang w:val="uk-UA"/>
        </w:rPr>
        <w:t>До Положення</w:t>
      </w:r>
    </w:p>
    <w:p w:rsidR="006E43A4" w:rsidRPr="00105B82" w:rsidRDefault="006E43A4" w:rsidP="006E43A4">
      <w:pPr>
        <w:rPr>
          <w:b/>
          <w:lang w:val="uk-UA"/>
        </w:rPr>
      </w:pPr>
    </w:p>
    <w:p w:rsidR="006E43A4" w:rsidRPr="00105B82" w:rsidRDefault="006E43A4" w:rsidP="006E43A4">
      <w:pPr>
        <w:jc w:val="center"/>
        <w:rPr>
          <w:b/>
          <w:lang w:val="uk-UA"/>
        </w:rPr>
      </w:pPr>
      <w:r w:rsidRPr="00105B82">
        <w:rPr>
          <w:b/>
          <w:lang w:val="uk-UA"/>
        </w:rPr>
        <w:t xml:space="preserve">ЗВІТ ПРО ВІДСТЕЖЕННЯ РЕЗУЛЬТАТИВНОСТІ </w:t>
      </w:r>
      <w:r w:rsidRPr="00105B82">
        <w:rPr>
          <w:b/>
          <w:lang w:val="uk-UA"/>
        </w:rPr>
        <w:br/>
        <w:t>РЕГУЛЯТОРНОГО АКТА</w:t>
      </w:r>
    </w:p>
    <w:p w:rsidR="006E43A4" w:rsidRPr="00105B82" w:rsidRDefault="006E43A4" w:rsidP="006E43A4">
      <w:pPr>
        <w:jc w:val="center"/>
        <w:rPr>
          <w:i/>
          <w:lang w:val="uk-UA"/>
        </w:rPr>
      </w:pPr>
      <w:r w:rsidRPr="00105B82">
        <w:t>(</w:t>
      </w:r>
      <w:proofErr w:type="spellStart"/>
      <w:r w:rsidRPr="00105B82">
        <w:rPr>
          <w:i/>
        </w:rPr>
        <w:t>відповідно</w:t>
      </w:r>
      <w:proofErr w:type="spellEnd"/>
      <w:r w:rsidRPr="00105B82">
        <w:rPr>
          <w:i/>
        </w:rPr>
        <w:t xml:space="preserve"> до </w:t>
      </w:r>
      <w:proofErr w:type="spellStart"/>
      <w:r w:rsidRPr="00105B82">
        <w:rPr>
          <w:i/>
        </w:rPr>
        <w:t>статті</w:t>
      </w:r>
      <w:proofErr w:type="spellEnd"/>
      <w:r w:rsidRPr="00105B82">
        <w:rPr>
          <w:i/>
        </w:rPr>
        <w:t xml:space="preserve"> </w:t>
      </w:r>
      <w:r w:rsidRPr="00105B82">
        <w:rPr>
          <w:i/>
          <w:lang w:val="uk-UA"/>
        </w:rPr>
        <w:t>10</w:t>
      </w:r>
      <w:r w:rsidRPr="00105B82">
        <w:rPr>
          <w:i/>
        </w:rPr>
        <w:t xml:space="preserve"> Закону </w:t>
      </w:r>
      <w:proofErr w:type="spellStart"/>
      <w:r w:rsidRPr="00105B82">
        <w:rPr>
          <w:i/>
        </w:rPr>
        <w:t>України</w:t>
      </w:r>
      <w:proofErr w:type="spellEnd"/>
      <w:r w:rsidRPr="00105B82">
        <w:rPr>
          <w:i/>
        </w:rPr>
        <w:t xml:space="preserve"> „Про засади </w:t>
      </w:r>
      <w:proofErr w:type="spellStart"/>
      <w:r w:rsidRPr="00105B82">
        <w:rPr>
          <w:i/>
        </w:rPr>
        <w:t>державної</w:t>
      </w:r>
      <w:proofErr w:type="spellEnd"/>
      <w:r w:rsidRPr="00105B82">
        <w:rPr>
          <w:i/>
        </w:rPr>
        <w:t xml:space="preserve"> </w:t>
      </w:r>
      <w:proofErr w:type="spellStart"/>
      <w:r w:rsidRPr="00105B82">
        <w:rPr>
          <w:i/>
        </w:rPr>
        <w:t>регуляторної</w:t>
      </w:r>
      <w:proofErr w:type="spellEnd"/>
      <w:r w:rsidRPr="00105B82">
        <w:rPr>
          <w:i/>
        </w:rPr>
        <w:t xml:space="preserve"> </w:t>
      </w:r>
      <w:proofErr w:type="spellStart"/>
      <w:r w:rsidRPr="00105B82">
        <w:rPr>
          <w:i/>
        </w:rPr>
        <w:t>політики</w:t>
      </w:r>
      <w:proofErr w:type="spellEnd"/>
      <w:r w:rsidRPr="00105B82">
        <w:rPr>
          <w:i/>
        </w:rPr>
        <w:t xml:space="preserve"> у </w:t>
      </w:r>
      <w:proofErr w:type="spellStart"/>
      <w:r w:rsidRPr="00105B82">
        <w:rPr>
          <w:i/>
        </w:rPr>
        <w:t>сфері</w:t>
      </w:r>
      <w:proofErr w:type="spellEnd"/>
      <w:r w:rsidRPr="00105B82">
        <w:rPr>
          <w:i/>
        </w:rPr>
        <w:t xml:space="preserve"> </w:t>
      </w:r>
      <w:proofErr w:type="spellStart"/>
      <w:r w:rsidRPr="00105B82">
        <w:rPr>
          <w:i/>
        </w:rPr>
        <w:t>господарської</w:t>
      </w:r>
      <w:proofErr w:type="spellEnd"/>
      <w:r w:rsidRPr="00105B82">
        <w:rPr>
          <w:i/>
        </w:rPr>
        <w:t xml:space="preserve"> </w:t>
      </w:r>
      <w:proofErr w:type="spellStart"/>
      <w:r w:rsidRPr="00105B82">
        <w:rPr>
          <w:i/>
        </w:rPr>
        <w:t>діяльності</w:t>
      </w:r>
      <w:proofErr w:type="spellEnd"/>
      <w:r w:rsidRPr="00105B82">
        <w:rPr>
          <w:i/>
        </w:rPr>
        <w:t xml:space="preserve">”, Методики </w:t>
      </w:r>
      <w:r w:rsidRPr="00105B82">
        <w:rPr>
          <w:i/>
          <w:lang w:val="uk-UA"/>
        </w:rPr>
        <w:t>відстеження результативності</w:t>
      </w:r>
      <w:r w:rsidRPr="00105B82">
        <w:rPr>
          <w:i/>
        </w:rPr>
        <w:t xml:space="preserve"> регуляторного акта, </w:t>
      </w:r>
      <w:proofErr w:type="spellStart"/>
      <w:r w:rsidRPr="00105B82">
        <w:rPr>
          <w:i/>
        </w:rPr>
        <w:t>затвердженої</w:t>
      </w:r>
      <w:proofErr w:type="spellEnd"/>
      <w:r w:rsidRPr="00105B82">
        <w:rPr>
          <w:i/>
        </w:rPr>
        <w:t xml:space="preserve"> </w:t>
      </w:r>
      <w:proofErr w:type="spellStart"/>
      <w:r w:rsidRPr="00105B82">
        <w:rPr>
          <w:i/>
        </w:rPr>
        <w:t>постановою</w:t>
      </w:r>
      <w:proofErr w:type="spellEnd"/>
      <w:r w:rsidRPr="00105B82">
        <w:rPr>
          <w:i/>
        </w:rPr>
        <w:t xml:space="preserve"> </w:t>
      </w:r>
      <w:proofErr w:type="spellStart"/>
      <w:r w:rsidRPr="00105B82">
        <w:rPr>
          <w:i/>
        </w:rPr>
        <w:t>Кабінету</w:t>
      </w:r>
      <w:proofErr w:type="spellEnd"/>
      <w:r w:rsidRPr="00105B82">
        <w:rPr>
          <w:i/>
        </w:rPr>
        <w:t xml:space="preserve"> </w:t>
      </w:r>
      <w:proofErr w:type="spellStart"/>
      <w:r w:rsidRPr="00105B82">
        <w:rPr>
          <w:i/>
        </w:rPr>
        <w:t>Міні</w:t>
      </w:r>
      <w:proofErr w:type="gramStart"/>
      <w:r w:rsidRPr="00105B82">
        <w:rPr>
          <w:i/>
        </w:rPr>
        <w:t>стр</w:t>
      </w:r>
      <w:proofErr w:type="gramEnd"/>
      <w:r w:rsidRPr="00105B82">
        <w:rPr>
          <w:i/>
        </w:rPr>
        <w:t>ів</w:t>
      </w:r>
      <w:proofErr w:type="spellEnd"/>
      <w:r w:rsidRPr="00105B82">
        <w:rPr>
          <w:i/>
        </w:rPr>
        <w:t xml:space="preserve"> </w:t>
      </w:r>
      <w:proofErr w:type="spellStart"/>
      <w:r w:rsidRPr="00105B82">
        <w:rPr>
          <w:i/>
        </w:rPr>
        <w:t>України</w:t>
      </w:r>
      <w:proofErr w:type="spellEnd"/>
      <w:r w:rsidRPr="00105B82">
        <w:rPr>
          <w:i/>
        </w:rPr>
        <w:t xml:space="preserve"> </w:t>
      </w:r>
      <w:proofErr w:type="spellStart"/>
      <w:r w:rsidRPr="00105B82">
        <w:rPr>
          <w:i/>
        </w:rPr>
        <w:t>від</w:t>
      </w:r>
      <w:proofErr w:type="spellEnd"/>
      <w:r w:rsidRPr="00105B82">
        <w:rPr>
          <w:i/>
        </w:rPr>
        <w:t xml:space="preserve"> 11.03.2004 № 308)</w:t>
      </w:r>
    </w:p>
    <w:p w:rsidR="006E43A4" w:rsidRPr="00105B82" w:rsidRDefault="006E43A4" w:rsidP="006E43A4">
      <w:pPr>
        <w:jc w:val="center"/>
        <w:rPr>
          <w:lang w:val="uk-UA"/>
        </w:rPr>
      </w:pPr>
    </w:p>
    <w:p w:rsidR="006E43A4" w:rsidRPr="00105B82" w:rsidRDefault="006E43A4" w:rsidP="006E43A4">
      <w:pPr>
        <w:jc w:val="center"/>
        <w:rPr>
          <w:i/>
          <w:lang w:val="uk-UA"/>
        </w:rPr>
      </w:pPr>
      <w:r w:rsidRPr="00105B82">
        <w:rPr>
          <w:i/>
          <w:lang w:val="uk-UA"/>
        </w:rPr>
        <w:t>(готується окремо для базового</w:t>
      </w:r>
      <w:r w:rsidRPr="00105B82">
        <w:rPr>
          <w:i/>
        </w:rPr>
        <w:t>,</w:t>
      </w:r>
      <w:r w:rsidRPr="00105B82">
        <w:rPr>
          <w:i/>
          <w:lang w:val="uk-UA"/>
        </w:rPr>
        <w:t xml:space="preserve"> повторного і періодичних відстежень)</w:t>
      </w:r>
    </w:p>
    <w:p w:rsidR="006E43A4" w:rsidRPr="00E14BFE" w:rsidRDefault="006E43A4" w:rsidP="006E43A4">
      <w:pPr>
        <w:jc w:val="center"/>
        <w:rPr>
          <w:i/>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480"/>
        <w:gridCol w:w="2083"/>
      </w:tblGrid>
      <w:tr w:rsidR="006E43A4" w:rsidRPr="00EC78DB" w:rsidTr="00D66A4F">
        <w:tc>
          <w:tcPr>
            <w:tcW w:w="1008" w:type="dxa"/>
            <w:shd w:val="clear" w:color="auto" w:fill="auto"/>
          </w:tcPr>
          <w:p w:rsidR="006E43A4" w:rsidRPr="00EC78DB" w:rsidRDefault="006E43A4" w:rsidP="00D66A4F">
            <w:pPr>
              <w:rPr>
                <w:lang w:val="uk-UA"/>
              </w:rPr>
            </w:pPr>
            <w:r w:rsidRPr="00EC78DB">
              <w:rPr>
                <w:lang w:val="uk-UA"/>
              </w:rPr>
              <w:t>№ з/п</w:t>
            </w:r>
          </w:p>
        </w:tc>
        <w:tc>
          <w:tcPr>
            <w:tcW w:w="6480" w:type="dxa"/>
            <w:tcBorders>
              <w:right w:val="single" w:sz="4" w:space="0" w:color="auto"/>
            </w:tcBorders>
            <w:shd w:val="clear" w:color="auto" w:fill="auto"/>
          </w:tcPr>
          <w:p w:rsidR="006E43A4" w:rsidRPr="00EC78DB" w:rsidRDefault="006E43A4" w:rsidP="00D66A4F">
            <w:pPr>
              <w:rPr>
                <w:i/>
                <w:lang w:val="uk-UA"/>
              </w:rPr>
            </w:pPr>
            <w:r w:rsidRPr="00EC78DB">
              <w:rPr>
                <w:lang w:val="uk-UA"/>
              </w:rPr>
              <w:t>У звіті зазначається</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6E43A4" w:rsidRPr="00EC78DB" w:rsidRDefault="006E43A4" w:rsidP="00D66A4F">
            <w:pPr>
              <w:rPr>
                <w:i/>
                <w:lang w:val="uk-UA"/>
              </w:rPr>
            </w:pPr>
            <w:r w:rsidRPr="00EC78DB">
              <w:rPr>
                <w:lang w:val="uk-UA"/>
              </w:rPr>
              <w:t>Опис</w:t>
            </w:r>
          </w:p>
        </w:tc>
      </w:tr>
      <w:tr w:rsidR="006E43A4" w:rsidRPr="00EC78DB" w:rsidTr="00D66A4F">
        <w:tc>
          <w:tcPr>
            <w:tcW w:w="1008" w:type="dxa"/>
            <w:shd w:val="clear" w:color="auto" w:fill="auto"/>
          </w:tcPr>
          <w:p w:rsidR="006E43A4" w:rsidRPr="00EC78DB" w:rsidRDefault="006E43A4" w:rsidP="00D66A4F">
            <w:pPr>
              <w:rPr>
                <w:lang w:val="uk-UA"/>
              </w:rPr>
            </w:pPr>
            <w:r w:rsidRPr="00EC78DB">
              <w:rPr>
                <w:lang w:val="uk-UA"/>
              </w:rPr>
              <w:t>1.</w:t>
            </w:r>
          </w:p>
        </w:tc>
        <w:tc>
          <w:tcPr>
            <w:tcW w:w="6480" w:type="dxa"/>
            <w:shd w:val="clear" w:color="auto" w:fill="auto"/>
          </w:tcPr>
          <w:p w:rsidR="006E43A4" w:rsidRPr="00EC78DB" w:rsidRDefault="006E43A4" w:rsidP="00D66A4F">
            <w:pPr>
              <w:rPr>
                <w:lang w:val="uk-UA"/>
              </w:rPr>
            </w:pPr>
            <w:r w:rsidRPr="00EC78DB">
              <w:rPr>
                <w:lang w:val="uk-UA"/>
              </w:rPr>
              <w:t>Вид та назва регуляторного акта</w:t>
            </w:r>
            <w:r w:rsidRPr="00E14BFE">
              <w:t xml:space="preserve">, </w:t>
            </w:r>
            <w:r w:rsidRPr="00EC78DB">
              <w:rPr>
                <w:lang w:val="uk-UA"/>
              </w:rPr>
              <w:t>дата його прийняття та номер</w:t>
            </w:r>
          </w:p>
        </w:tc>
        <w:tc>
          <w:tcPr>
            <w:tcW w:w="2083" w:type="dxa"/>
            <w:tcBorders>
              <w:top w:val="single" w:sz="4" w:space="0" w:color="auto"/>
            </w:tcBorders>
            <w:shd w:val="clear" w:color="auto" w:fill="auto"/>
          </w:tcPr>
          <w:p w:rsidR="006E43A4" w:rsidRPr="00EC78DB" w:rsidRDefault="006E43A4" w:rsidP="00D66A4F">
            <w:pPr>
              <w:rPr>
                <w:i/>
                <w:lang w:val="uk-UA"/>
              </w:rPr>
            </w:pPr>
          </w:p>
        </w:tc>
      </w:tr>
      <w:tr w:rsidR="006E43A4" w:rsidRPr="00EC78DB" w:rsidTr="00D66A4F">
        <w:tc>
          <w:tcPr>
            <w:tcW w:w="1008" w:type="dxa"/>
            <w:shd w:val="clear" w:color="auto" w:fill="auto"/>
          </w:tcPr>
          <w:p w:rsidR="006E43A4" w:rsidRPr="00EC78DB" w:rsidRDefault="006E43A4" w:rsidP="00D66A4F">
            <w:pPr>
              <w:rPr>
                <w:lang w:val="uk-UA"/>
              </w:rPr>
            </w:pPr>
            <w:r w:rsidRPr="00EC78DB">
              <w:rPr>
                <w:lang w:val="uk-UA"/>
              </w:rPr>
              <w:t>2.</w:t>
            </w:r>
          </w:p>
        </w:tc>
        <w:tc>
          <w:tcPr>
            <w:tcW w:w="6480" w:type="dxa"/>
            <w:shd w:val="clear" w:color="auto" w:fill="auto"/>
          </w:tcPr>
          <w:p w:rsidR="006E43A4" w:rsidRPr="00EC78DB" w:rsidRDefault="006E43A4" w:rsidP="00D66A4F">
            <w:pPr>
              <w:rPr>
                <w:lang w:val="uk-UA"/>
              </w:rPr>
            </w:pPr>
            <w:r w:rsidRPr="00EC78DB">
              <w:rPr>
                <w:lang w:val="uk-UA"/>
              </w:rPr>
              <w:t>Назва виконавця заходів з відстеження</w:t>
            </w:r>
          </w:p>
        </w:tc>
        <w:tc>
          <w:tcPr>
            <w:tcW w:w="2083" w:type="dxa"/>
            <w:shd w:val="clear" w:color="auto" w:fill="auto"/>
          </w:tcPr>
          <w:p w:rsidR="006E43A4" w:rsidRPr="00EC78DB" w:rsidRDefault="006E43A4" w:rsidP="00D66A4F">
            <w:pPr>
              <w:rPr>
                <w:i/>
                <w:lang w:val="uk-UA"/>
              </w:rPr>
            </w:pPr>
          </w:p>
        </w:tc>
      </w:tr>
      <w:tr w:rsidR="006E43A4" w:rsidRPr="00EC78DB" w:rsidTr="00D66A4F">
        <w:tc>
          <w:tcPr>
            <w:tcW w:w="1008" w:type="dxa"/>
            <w:shd w:val="clear" w:color="auto" w:fill="auto"/>
          </w:tcPr>
          <w:p w:rsidR="006E43A4" w:rsidRPr="00EC78DB" w:rsidRDefault="006E43A4" w:rsidP="00D66A4F">
            <w:pPr>
              <w:rPr>
                <w:lang w:val="uk-UA"/>
              </w:rPr>
            </w:pPr>
            <w:r w:rsidRPr="00EC78DB">
              <w:rPr>
                <w:lang w:val="uk-UA"/>
              </w:rPr>
              <w:t>3.</w:t>
            </w:r>
          </w:p>
        </w:tc>
        <w:tc>
          <w:tcPr>
            <w:tcW w:w="6480" w:type="dxa"/>
            <w:shd w:val="clear" w:color="auto" w:fill="auto"/>
          </w:tcPr>
          <w:p w:rsidR="006E43A4" w:rsidRPr="00EC78DB" w:rsidRDefault="006E43A4" w:rsidP="00D66A4F">
            <w:pPr>
              <w:rPr>
                <w:lang w:val="uk-UA"/>
              </w:rPr>
            </w:pPr>
            <w:r w:rsidRPr="00EC78DB">
              <w:rPr>
                <w:lang w:val="uk-UA"/>
              </w:rPr>
              <w:t>Цілі прийняття акта</w:t>
            </w:r>
          </w:p>
        </w:tc>
        <w:tc>
          <w:tcPr>
            <w:tcW w:w="2083" w:type="dxa"/>
            <w:shd w:val="clear" w:color="auto" w:fill="auto"/>
          </w:tcPr>
          <w:p w:rsidR="006E43A4" w:rsidRPr="00EC78DB" w:rsidRDefault="006E43A4" w:rsidP="00D66A4F">
            <w:pPr>
              <w:rPr>
                <w:i/>
                <w:lang w:val="uk-UA"/>
              </w:rPr>
            </w:pPr>
          </w:p>
        </w:tc>
      </w:tr>
      <w:tr w:rsidR="006E43A4" w:rsidRPr="00EC78DB" w:rsidTr="00D66A4F">
        <w:tc>
          <w:tcPr>
            <w:tcW w:w="1008" w:type="dxa"/>
            <w:shd w:val="clear" w:color="auto" w:fill="auto"/>
          </w:tcPr>
          <w:p w:rsidR="006E43A4" w:rsidRPr="00EC78DB" w:rsidRDefault="006E43A4" w:rsidP="00D66A4F">
            <w:pPr>
              <w:rPr>
                <w:lang w:val="uk-UA"/>
              </w:rPr>
            </w:pPr>
            <w:r w:rsidRPr="00EC78DB">
              <w:rPr>
                <w:lang w:val="uk-UA"/>
              </w:rPr>
              <w:t>4.</w:t>
            </w:r>
          </w:p>
        </w:tc>
        <w:tc>
          <w:tcPr>
            <w:tcW w:w="6480" w:type="dxa"/>
            <w:shd w:val="clear" w:color="auto" w:fill="auto"/>
          </w:tcPr>
          <w:p w:rsidR="006E43A4" w:rsidRPr="00EC78DB" w:rsidRDefault="006E43A4" w:rsidP="00D66A4F">
            <w:pPr>
              <w:rPr>
                <w:lang w:val="uk-UA"/>
              </w:rPr>
            </w:pPr>
            <w:r w:rsidRPr="00EC78DB">
              <w:rPr>
                <w:lang w:val="uk-UA"/>
              </w:rPr>
              <w:t>Строк виконання заходів з відстеження</w:t>
            </w:r>
          </w:p>
        </w:tc>
        <w:tc>
          <w:tcPr>
            <w:tcW w:w="2083" w:type="dxa"/>
            <w:shd w:val="clear" w:color="auto" w:fill="auto"/>
          </w:tcPr>
          <w:p w:rsidR="006E43A4" w:rsidRPr="00EC78DB" w:rsidRDefault="006E43A4" w:rsidP="00D66A4F">
            <w:pPr>
              <w:rPr>
                <w:i/>
                <w:lang w:val="uk-UA"/>
              </w:rPr>
            </w:pPr>
          </w:p>
        </w:tc>
      </w:tr>
      <w:tr w:rsidR="006E43A4" w:rsidRPr="00EC78DB" w:rsidTr="00D66A4F">
        <w:tc>
          <w:tcPr>
            <w:tcW w:w="1008" w:type="dxa"/>
            <w:shd w:val="clear" w:color="auto" w:fill="auto"/>
          </w:tcPr>
          <w:p w:rsidR="006E43A4" w:rsidRPr="00EC78DB" w:rsidRDefault="006E43A4" w:rsidP="00D66A4F">
            <w:pPr>
              <w:rPr>
                <w:lang w:val="uk-UA"/>
              </w:rPr>
            </w:pPr>
            <w:r w:rsidRPr="00EC78DB">
              <w:rPr>
                <w:lang w:val="uk-UA"/>
              </w:rPr>
              <w:t>5.</w:t>
            </w:r>
          </w:p>
        </w:tc>
        <w:tc>
          <w:tcPr>
            <w:tcW w:w="6480" w:type="dxa"/>
            <w:shd w:val="clear" w:color="auto" w:fill="auto"/>
          </w:tcPr>
          <w:p w:rsidR="006E43A4" w:rsidRPr="00EC78DB" w:rsidRDefault="006E43A4" w:rsidP="00D66A4F">
            <w:pPr>
              <w:rPr>
                <w:lang w:val="uk-UA"/>
              </w:rPr>
            </w:pPr>
            <w:r w:rsidRPr="00EC78DB">
              <w:rPr>
                <w:lang w:val="uk-UA"/>
              </w:rPr>
              <w:t xml:space="preserve">Тип відстеження </w:t>
            </w:r>
          </w:p>
          <w:p w:rsidR="006E43A4" w:rsidRPr="00EC78DB" w:rsidRDefault="006E43A4" w:rsidP="00D66A4F">
            <w:pPr>
              <w:rPr>
                <w:lang w:val="uk-UA"/>
              </w:rPr>
            </w:pPr>
            <w:r w:rsidRPr="00EC78DB">
              <w:rPr>
                <w:lang w:val="uk-UA"/>
              </w:rPr>
              <w:t>(базове</w:t>
            </w:r>
            <w:r w:rsidRPr="00E14BFE">
              <w:t xml:space="preserve">, </w:t>
            </w:r>
            <w:r w:rsidRPr="00EC78DB">
              <w:rPr>
                <w:lang w:val="uk-UA"/>
              </w:rPr>
              <w:t>повторне або періодичне)</w:t>
            </w:r>
          </w:p>
        </w:tc>
        <w:tc>
          <w:tcPr>
            <w:tcW w:w="2083" w:type="dxa"/>
            <w:shd w:val="clear" w:color="auto" w:fill="auto"/>
          </w:tcPr>
          <w:p w:rsidR="006E43A4" w:rsidRPr="00EC78DB" w:rsidRDefault="006E43A4" w:rsidP="00D66A4F">
            <w:pPr>
              <w:rPr>
                <w:i/>
                <w:lang w:val="uk-UA"/>
              </w:rPr>
            </w:pPr>
          </w:p>
        </w:tc>
      </w:tr>
      <w:tr w:rsidR="006E43A4" w:rsidRPr="00EC78DB" w:rsidTr="00D66A4F">
        <w:tc>
          <w:tcPr>
            <w:tcW w:w="1008" w:type="dxa"/>
            <w:shd w:val="clear" w:color="auto" w:fill="auto"/>
          </w:tcPr>
          <w:p w:rsidR="006E43A4" w:rsidRPr="00EC78DB" w:rsidRDefault="006E43A4" w:rsidP="00D66A4F">
            <w:pPr>
              <w:rPr>
                <w:lang w:val="uk-UA"/>
              </w:rPr>
            </w:pPr>
            <w:r w:rsidRPr="00EC78DB">
              <w:rPr>
                <w:lang w:val="uk-UA"/>
              </w:rPr>
              <w:t>6.</w:t>
            </w:r>
          </w:p>
        </w:tc>
        <w:tc>
          <w:tcPr>
            <w:tcW w:w="6480" w:type="dxa"/>
            <w:shd w:val="clear" w:color="auto" w:fill="auto"/>
          </w:tcPr>
          <w:p w:rsidR="006E43A4" w:rsidRPr="00EC78DB" w:rsidRDefault="006E43A4" w:rsidP="00D66A4F">
            <w:pPr>
              <w:rPr>
                <w:lang w:val="uk-UA"/>
              </w:rPr>
            </w:pPr>
            <w:r w:rsidRPr="00EC78DB">
              <w:rPr>
                <w:lang w:val="uk-UA"/>
              </w:rPr>
              <w:t>Методи одержання результатів відстеження</w:t>
            </w:r>
          </w:p>
        </w:tc>
        <w:tc>
          <w:tcPr>
            <w:tcW w:w="2083" w:type="dxa"/>
            <w:shd w:val="clear" w:color="auto" w:fill="auto"/>
          </w:tcPr>
          <w:p w:rsidR="006E43A4" w:rsidRPr="00EC78DB" w:rsidRDefault="006E43A4" w:rsidP="00D66A4F">
            <w:pPr>
              <w:rPr>
                <w:i/>
                <w:lang w:val="uk-UA"/>
              </w:rPr>
            </w:pPr>
          </w:p>
        </w:tc>
      </w:tr>
      <w:tr w:rsidR="006E43A4" w:rsidRPr="00EC78DB" w:rsidTr="00D66A4F">
        <w:tc>
          <w:tcPr>
            <w:tcW w:w="1008" w:type="dxa"/>
            <w:shd w:val="clear" w:color="auto" w:fill="auto"/>
          </w:tcPr>
          <w:p w:rsidR="006E43A4" w:rsidRPr="00EC78DB" w:rsidRDefault="006E43A4" w:rsidP="00D66A4F">
            <w:pPr>
              <w:rPr>
                <w:lang w:val="uk-UA"/>
              </w:rPr>
            </w:pPr>
            <w:r w:rsidRPr="00EC78DB">
              <w:rPr>
                <w:lang w:val="uk-UA"/>
              </w:rPr>
              <w:t>7.</w:t>
            </w:r>
          </w:p>
        </w:tc>
        <w:tc>
          <w:tcPr>
            <w:tcW w:w="6480" w:type="dxa"/>
            <w:shd w:val="clear" w:color="auto" w:fill="auto"/>
          </w:tcPr>
          <w:p w:rsidR="006E43A4" w:rsidRPr="00EC78DB" w:rsidRDefault="006E43A4" w:rsidP="00D66A4F">
            <w:pPr>
              <w:rPr>
                <w:lang w:val="uk-UA"/>
              </w:rPr>
            </w:pPr>
            <w:r w:rsidRPr="00EC78DB">
              <w:rPr>
                <w:lang w:val="uk-UA"/>
              </w:rPr>
              <w:t>Дані та припущення</w:t>
            </w:r>
            <w:r w:rsidRPr="00E14BFE">
              <w:t xml:space="preserve">, </w:t>
            </w:r>
            <w:r w:rsidRPr="00EC78DB">
              <w:rPr>
                <w:lang w:val="uk-UA"/>
              </w:rPr>
              <w:t>на основі яких відстежувалася результативність</w:t>
            </w:r>
            <w:r w:rsidRPr="00E14BFE">
              <w:t>,</w:t>
            </w:r>
            <w:r w:rsidRPr="00EC78DB">
              <w:rPr>
                <w:lang w:val="uk-UA"/>
              </w:rPr>
              <w:t xml:space="preserve"> способи одержання даних</w:t>
            </w:r>
          </w:p>
        </w:tc>
        <w:tc>
          <w:tcPr>
            <w:tcW w:w="2083" w:type="dxa"/>
            <w:shd w:val="clear" w:color="auto" w:fill="auto"/>
          </w:tcPr>
          <w:p w:rsidR="006E43A4" w:rsidRPr="00EC78DB" w:rsidRDefault="006E43A4" w:rsidP="00D66A4F">
            <w:pPr>
              <w:rPr>
                <w:i/>
                <w:lang w:val="uk-UA"/>
              </w:rPr>
            </w:pPr>
          </w:p>
        </w:tc>
      </w:tr>
      <w:tr w:rsidR="006E43A4" w:rsidRPr="00EC78DB" w:rsidTr="00D66A4F">
        <w:tc>
          <w:tcPr>
            <w:tcW w:w="1008" w:type="dxa"/>
            <w:shd w:val="clear" w:color="auto" w:fill="auto"/>
          </w:tcPr>
          <w:p w:rsidR="006E43A4" w:rsidRPr="00EC78DB" w:rsidRDefault="006E43A4" w:rsidP="00D66A4F">
            <w:pPr>
              <w:rPr>
                <w:lang w:val="uk-UA"/>
              </w:rPr>
            </w:pPr>
            <w:r w:rsidRPr="00EC78DB">
              <w:rPr>
                <w:lang w:val="uk-UA"/>
              </w:rPr>
              <w:t>8.</w:t>
            </w:r>
          </w:p>
        </w:tc>
        <w:tc>
          <w:tcPr>
            <w:tcW w:w="6480" w:type="dxa"/>
            <w:shd w:val="clear" w:color="auto" w:fill="auto"/>
          </w:tcPr>
          <w:p w:rsidR="006E43A4" w:rsidRPr="00EC78DB" w:rsidRDefault="006E43A4" w:rsidP="00D66A4F">
            <w:pPr>
              <w:rPr>
                <w:lang w:val="uk-UA"/>
              </w:rPr>
            </w:pPr>
            <w:r w:rsidRPr="00EC78DB">
              <w:rPr>
                <w:lang w:val="uk-UA"/>
              </w:rPr>
              <w:t>Кількісні та якісні значення показників результативності</w:t>
            </w:r>
          </w:p>
        </w:tc>
        <w:tc>
          <w:tcPr>
            <w:tcW w:w="2083" w:type="dxa"/>
            <w:shd w:val="clear" w:color="auto" w:fill="auto"/>
          </w:tcPr>
          <w:p w:rsidR="006E43A4" w:rsidRPr="00EC78DB" w:rsidRDefault="006E43A4" w:rsidP="00D66A4F">
            <w:pPr>
              <w:rPr>
                <w:i/>
                <w:lang w:val="uk-UA"/>
              </w:rPr>
            </w:pPr>
          </w:p>
        </w:tc>
      </w:tr>
      <w:tr w:rsidR="006E43A4" w:rsidRPr="00EC78DB" w:rsidTr="00D66A4F">
        <w:tc>
          <w:tcPr>
            <w:tcW w:w="1008" w:type="dxa"/>
            <w:shd w:val="clear" w:color="auto" w:fill="auto"/>
          </w:tcPr>
          <w:p w:rsidR="006E43A4" w:rsidRPr="00EC78DB" w:rsidRDefault="006E43A4" w:rsidP="00D66A4F">
            <w:pPr>
              <w:rPr>
                <w:lang w:val="uk-UA"/>
              </w:rPr>
            </w:pPr>
            <w:r w:rsidRPr="00EC78DB">
              <w:rPr>
                <w:lang w:val="uk-UA"/>
              </w:rPr>
              <w:t>9.</w:t>
            </w:r>
          </w:p>
        </w:tc>
        <w:tc>
          <w:tcPr>
            <w:tcW w:w="6480" w:type="dxa"/>
            <w:shd w:val="clear" w:color="auto" w:fill="auto"/>
          </w:tcPr>
          <w:p w:rsidR="006E43A4" w:rsidRPr="00EC78DB" w:rsidRDefault="006E43A4" w:rsidP="00D66A4F">
            <w:pPr>
              <w:rPr>
                <w:lang w:val="uk-UA"/>
              </w:rPr>
            </w:pPr>
            <w:r w:rsidRPr="00EC78DB">
              <w:rPr>
                <w:lang w:val="uk-UA"/>
              </w:rPr>
              <w:t>Оцінка результатів реалізації регуляторного акта та ступеня досягнення визначених цілей</w:t>
            </w:r>
          </w:p>
        </w:tc>
        <w:tc>
          <w:tcPr>
            <w:tcW w:w="2083" w:type="dxa"/>
            <w:shd w:val="clear" w:color="auto" w:fill="auto"/>
          </w:tcPr>
          <w:p w:rsidR="006E43A4" w:rsidRPr="00EC78DB" w:rsidRDefault="006E43A4" w:rsidP="00D66A4F">
            <w:pPr>
              <w:rPr>
                <w:i/>
                <w:lang w:val="uk-UA"/>
              </w:rPr>
            </w:pPr>
          </w:p>
        </w:tc>
      </w:tr>
    </w:tbl>
    <w:p w:rsidR="006E43A4" w:rsidRPr="00E14BFE" w:rsidRDefault="006E43A4" w:rsidP="006E43A4">
      <w:pPr>
        <w:rPr>
          <w:i/>
          <w:lang w:val="uk-UA"/>
        </w:rPr>
      </w:pPr>
    </w:p>
    <w:p w:rsidR="006E43A4" w:rsidRPr="00E14BFE" w:rsidRDefault="006E43A4" w:rsidP="006E43A4">
      <w:pPr>
        <w:rPr>
          <w:i/>
          <w:lang w:val="uk-UA"/>
        </w:rPr>
      </w:pPr>
      <w:r w:rsidRPr="00E14BFE">
        <w:rPr>
          <w:i/>
          <w:lang w:val="uk-UA"/>
        </w:rPr>
        <w:t>Підпис керівника регуляторного органу</w:t>
      </w:r>
    </w:p>
    <w:p w:rsidR="006E43A4" w:rsidRPr="00E14BFE" w:rsidRDefault="006E43A4" w:rsidP="006E43A4">
      <w:pPr>
        <w:rPr>
          <w:i/>
          <w:lang w:val="uk-UA"/>
        </w:rPr>
      </w:pPr>
    </w:p>
    <w:p w:rsidR="001F4E16" w:rsidRPr="001F4E16" w:rsidRDefault="001F4E16" w:rsidP="001F4E16">
      <w:pPr>
        <w:rPr>
          <w:b/>
          <w:sz w:val="28"/>
          <w:szCs w:val="28"/>
        </w:rPr>
      </w:pPr>
      <w:proofErr w:type="spellStart"/>
      <w:r w:rsidRPr="001F4E16">
        <w:rPr>
          <w:b/>
          <w:sz w:val="28"/>
          <w:szCs w:val="28"/>
        </w:rPr>
        <w:t>Секретар</w:t>
      </w:r>
      <w:proofErr w:type="spellEnd"/>
      <w:r w:rsidRPr="001F4E16">
        <w:rPr>
          <w:b/>
          <w:sz w:val="28"/>
          <w:szCs w:val="28"/>
        </w:rPr>
        <w:t xml:space="preserve"> ради</w:t>
      </w:r>
      <w:r w:rsidRPr="001F4E16">
        <w:rPr>
          <w:b/>
          <w:sz w:val="28"/>
          <w:szCs w:val="28"/>
        </w:rPr>
        <w:tab/>
      </w:r>
      <w:r w:rsidRPr="001F4E16">
        <w:rPr>
          <w:b/>
          <w:sz w:val="28"/>
          <w:szCs w:val="28"/>
        </w:rPr>
        <w:tab/>
      </w:r>
      <w:r w:rsidRPr="001F4E16">
        <w:rPr>
          <w:b/>
          <w:sz w:val="28"/>
          <w:szCs w:val="28"/>
        </w:rPr>
        <w:tab/>
      </w:r>
      <w:r w:rsidRPr="001F4E16">
        <w:rPr>
          <w:b/>
          <w:sz w:val="28"/>
          <w:szCs w:val="28"/>
        </w:rPr>
        <w:tab/>
      </w:r>
      <w:r w:rsidRPr="001F4E16">
        <w:rPr>
          <w:b/>
          <w:sz w:val="28"/>
          <w:szCs w:val="28"/>
        </w:rPr>
        <w:tab/>
      </w:r>
      <w:r w:rsidRPr="001F4E16">
        <w:rPr>
          <w:b/>
          <w:sz w:val="28"/>
          <w:szCs w:val="28"/>
        </w:rPr>
        <w:tab/>
      </w:r>
      <w:r w:rsidRPr="001F4E16">
        <w:rPr>
          <w:b/>
          <w:sz w:val="28"/>
          <w:szCs w:val="28"/>
        </w:rPr>
        <w:tab/>
        <w:t xml:space="preserve">          </w:t>
      </w:r>
      <w:r>
        <w:rPr>
          <w:b/>
          <w:sz w:val="28"/>
          <w:szCs w:val="28"/>
        </w:rPr>
        <w:t xml:space="preserve">       </w:t>
      </w:r>
      <w:r w:rsidRPr="001F4E16">
        <w:rPr>
          <w:b/>
          <w:sz w:val="28"/>
          <w:szCs w:val="28"/>
        </w:rPr>
        <w:t xml:space="preserve"> О.Г. </w:t>
      </w:r>
      <w:proofErr w:type="spellStart"/>
      <w:r w:rsidRPr="001F4E16">
        <w:rPr>
          <w:b/>
          <w:sz w:val="28"/>
          <w:szCs w:val="28"/>
        </w:rPr>
        <w:t>Скринник</w:t>
      </w:r>
      <w:proofErr w:type="spellEnd"/>
    </w:p>
    <w:p w:rsidR="00B01AE8" w:rsidRPr="006E43A4" w:rsidRDefault="00B01AE8">
      <w:pPr>
        <w:rPr>
          <w:lang w:val="uk-UA"/>
        </w:rPr>
      </w:pPr>
    </w:p>
    <w:sectPr w:rsidR="00B01AE8" w:rsidRPr="006E43A4" w:rsidSect="00CE1D1A">
      <w:pgSz w:w="11906" w:h="16838"/>
      <w:pgMar w:top="850" w:right="85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B479A"/>
    <w:multiLevelType w:val="hybridMultilevel"/>
    <w:tmpl w:val="C59C7960"/>
    <w:lvl w:ilvl="0" w:tplc="8EF2467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5F7849D3"/>
    <w:multiLevelType w:val="hybridMultilevel"/>
    <w:tmpl w:val="BD9C7F2A"/>
    <w:lvl w:ilvl="0" w:tplc="340C3D8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8D3B30"/>
    <w:rsid w:val="0008585F"/>
    <w:rsid w:val="000E5F1D"/>
    <w:rsid w:val="000F2D29"/>
    <w:rsid w:val="001D622E"/>
    <w:rsid w:val="001F4E16"/>
    <w:rsid w:val="00472AC9"/>
    <w:rsid w:val="0055507C"/>
    <w:rsid w:val="00574225"/>
    <w:rsid w:val="00596883"/>
    <w:rsid w:val="00605CCA"/>
    <w:rsid w:val="00643C01"/>
    <w:rsid w:val="00673DFC"/>
    <w:rsid w:val="006A4427"/>
    <w:rsid w:val="006A4A77"/>
    <w:rsid w:val="006B6394"/>
    <w:rsid w:val="006E43A4"/>
    <w:rsid w:val="0074744E"/>
    <w:rsid w:val="00782BAC"/>
    <w:rsid w:val="00842C58"/>
    <w:rsid w:val="008D3B30"/>
    <w:rsid w:val="009C76FE"/>
    <w:rsid w:val="00B01AE8"/>
    <w:rsid w:val="00B05567"/>
    <w:rsid w:val="00BB2348"/>
    <w:rsid w:val="00CD118E"/>
    <w:rsid w:val="00CE1D1A"/>
    <w:rsid w:val="00D67320"/>
    <w:rsid w:val="00E80548"/>
    <w:rsid w:val="00F00006"/>
    <w:rsid w:val="00FA0B58"/>
    <w:rsid w:val="00FA6B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3A4"/>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E43A4"/>
    <w:pPr>
      <w:keepNext/>
      <w:ind w:firstLine="720"/>
      <w:jc w:val="both"/>
      <w:outlineLvl w:val="0"/>
    </w:pPr>
    <w:rPr>
      <w:b/>
      <w:bCs/>
      <w:lang w:val="uk-UA"/>
    </w:rPr>
  </w:style>
  <w:style w:type="paragraph" w:styleId="2">
    <w:name w:val="heading 2"/>
    <w:basedOn w:val="a"/>
    <w:next w:val="a"/>
    <w:link w:val="20"/>
    <w:qFormat/>
    <w:rsid w:val="006E43A4"/>
    <w:pPr>
      <w:keepNext/>
      <w:jc w:val="center"/>
      <w:outlineLvl w:val="1"/>
    </w:pPr>
    <w:rPr>
      <w:b/>
      <w:bCs/>
      <w:i/>
      <w:iCs/>
      <w:lang w:val="uk-UA"/>
    </w:rPr>
  </w:style>
  <w:style w:type="paragraph" w:styleId="3">
    <w:name w:val="heading 3"/>
    <w:basedOn w:val="a"/>
    <w:next w:val="a"/>
    <w:link w:val="30"/>
    <w:qFormat/>
    <w:rsid w:val="006E43A4"/>
    <w:pPr>
      <w:keepNext/>
      <w:jc w:val="center"/>
      <w:outlineLvl w:val="2"/>
    </w:pPr>
    <w:rPr>
      <w:b/>
      <w:bCs/>
      <w:szCs w:val="28"/>
      <w:lang w:val="uk-UA"/>
    </w:rPr>
  </w:style>
  <w:style w:type="paragraph" w:styleId="4">
    <w:name w:val="heading 4"/>
    <w:basedOn w:val="a"/>
    <w:next w:val="a"/>
    <w:link w:val="40"/>
    <w:qFormat/>
    <w:rsid w:val="006E43A4"/>
    <w:pPr>
      <w:keepNext/>
      <w:jc w:val="center"/>
      <w:outlineLvl w:val="3"/>
    </w:pPr>
    <w:rPr>
      <w:b/>
      <w:bCs/>
      <w:i/>
      <w:iCs/>
      <w:sz w:val="22"/>
    </w:rPr>
  </w:style>
  <w:style w:type="paragraph" w:styleId="5">
    <w:name w:val="heading 5"/>
    <w:basedOn w:val="a"/>
    <w:next w:val="a"/>
    <w:link w:val="50"/>
    <w:qFormat/>
    <w:rsid w:val="006E43A4"/>
    <w:pPr>
      <w:keepNext/>
      <w:outlineLvl w:val="4"/>
    </w:pPr>
    <w:rPr>
      <w:b/>
      <w:bCs/>
      <w:lang w:val="uk-UA"/>
    </w:rPr>
  </w:style>
  <w:style w:type="paragraph" w:styleId="6">
    <w:name w:val="heading 6"/>
    <w:basedOn w:val="a"/>
    <w:next w:val="a"/>
    <w:link w:val="60"/>
    <w:qFormat/>
    <w:rsid w:val="006E43A4"/>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43A4"/>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6E43A4"/>
    <w:rPr>
      <w:rFonts w:ascii="Times New Roman" w:eastAsia="Times New Roman" w:hAnsi="Times New Roman" w:cs="Times New Roman"/>
      <w:b/>
      <w:bCs/>
      <w:i/>
      <w:iCs/>
      <w:sz w:val="24"/>
      <w:szCs w:val="24"/>
      <w:lang w:val="uk-UA" w:eastAsia="ru-RU"/>
    </w:rPr>
  </w:style>
  <w:style w:type="character" w:customStyle="1" w:styleId="30">
    <w:name w:val="Заголовок 3 Знак"/>
    <w:basedOn w:val="a0"/>
    <w:link w:val="3"/>
    <w:rsid w:val="006E43A4"/>
    <w:rPr>
      <w:rFonts w:ascii="Times New Roman" w:eastAsia="Times New Roman" w:hAnsi="Times New Roman" w:cs="Times New Roman"/>
      <w:b/>
      <w:bCs/>
      <w:sz w:val="24"/>
      <w:szCs w:val="28"/>
      <w:lang w:val="uk-UA" w:eastAsia="ru-RU"/>
    </w:rPr>
  </w:style>
  <w:style w:type="character" w:customStyle="1" w:styleId="40">
    <w:name w:val="Заголовок 4 Знак"/>
    <w:basedOn w:val="a0"/>
    <w:link w:val="4"/>
    <w:rsid w:val="006E43A4"/>
    <w:rPr>
      <w:rFonts w:ascii="Times New Roman" w:eastAsia="Times New Roman" w:hAnsi="Times New Roman" w:cs="Times New Roman"/>
      <w:b/>
      <w:bCs/>
      <w:i/>
      <w:iCs/>
      <w:szCs w:val="24"/>
      <w:lang w:eastAsia="ru-RU"/>
    </w:rPr>
  </w:style>
  <w:style w:type="character" w:customStyle="1" w:styleId="50">
    <w:name w:val="Заголовок 5 Знак"/>
    <w:basedOn w:val="a0"/>
    <w:link w:val="5"/>
    <w:rsid w:val="006E43A4"/>
    <w:rPr>
      <w:rFonts w:ascii="Times New Roman" w:eastAsia="Times New Roman" w:hAnsi="Times New Roman" w:cs="Times New Roman"/>
      <w:b/>
      <w:bCs/>
      <w:sz w:val="24"/>
      <w:szCs w:val="24"/>
      <w:lang w:val="uk-UA" w:eastAsia="ru-RU"/>
    </w:rPr>
  </w:style>
  <w:style w:type="character" w:customStyle="1" w:styleId="60">
    <w:name w:val="Заголовок 6 Знак"/>
    <w:basedOn w:val="a0"/>
    <w:link w:val="6"/>
    <w:rsid w:val="006E43A4"/>
    <w:rPr>
      <w:rFonts w:ascii="Times New Roman" w:eastAsia="Times New Roman" w:hAnsi="Times New Roman" w:cs="Times New Roman"/>
      <w:sz w:val="28"/>
      <w:szCs w:val="24"/>
      <w:lang w:eastAsia="ru-RU"/>
    </w:rPr>
  </w:style>
  <w:style w:type="paragraph" w:styleId="a3">
    <w:name w:val="Title"/>
    <w:basedOn w:val="a"/>
    <w:link w:val="a4"/>
    <w:qFormat/>
    <w:rsid w:val="006E43A4"/>
    <w:pPr>
      <w:jc w:val="center"/>
    </w:pPr>
    <w:rPr>
      <w:b/>
      <w:bCs/>
      <w:sz w:val="32"/>
      <w:lang w:val="uk-UA"/>
    </w:rPr>
  </w:style>
  <w:style w:type="character" w:customStyle="1" w:styleId="a4">
    <w:name w:val="Название Знак"/>
    <w:basedOn w:val="a0"/>
    <w:link w:val="a3"/>
    <w:rsid w:val="006E43A4"/>
    <w:rPr>
      <w:rFonts w:ascii="Times New Roman" w:eastAsia="Times New Roman" w:hAnsi="Times New Roman" w:cs="Times New Roman"/>
      <w:b/>
      <w:bCs/>
      <w:sz w:val="32"/>
      <w:szCs w:val="24"/>
      <w:lang w:val="uk-UA" w:eastAsia="ru-RU"/>
    </w:rPr>
  </w:style>
  <w:style w:type="paragraph" w:styleId="a5">
    <w:name w:val="Body Text Indent"/>
    <w:basedOn w:val="a"/>
    <w:link w:val="a6"/>
    <w:rsid w:val="006E43A4"/>
    <w:pPr>
      <w:spacing w:after="120"/>
      <w:ind w:left="283"/>
    </w:pPr>
  </w:style>
  <w:style w:type="character" w:customStyle="1" w:styleId="a6">
    <w:name w:val="Основной текст с отступом Знак"/>
    <w:basedOn w:val="a0"/>
    <w:link w:val="a5"/>
    <w:rsid w:val="006E43A4"/>
    <w:rPr>
      <w:rFonts w:ascii="Times New Roman" w:eastAsia="Times New Roman" w:hAnsi="Times New Roman" w:cs="Times New Roman"/>
      <w:sz w:val="24"/>
      <w:szCs w:val="24"/>
      <w:lang w:eastAsia="ru-RU"/>
    </w:rPr>
  </w:style>
  <w:style w:type="paragraph" w:styleId="21">
    <w:name w:val="Body Text Indent 2"/>
    <w:basedOn w:val="a"/>
    <w:link w:val="22"/>
    <w:rsid w:val="006E43A4"/>
    <w:pPr>
      <w:spacing w:after="120" w:line="480" w:lineRule="auto"/>
      <w:ind w:left="283"/>
    </w:pPr>
  </w:style>
  <w:style w:type="character" w:customStyle="1" w:styleId="22">
    <w:name w:val="Основной текст с отступом 2 Знак"/>
    <w:basedOn w:val="a0"/>
    <w:link w:val="21"/>
    <w:rsid w:val="006E43A4"/>
    <w:rPr>
      <w:rFonts w:ascii="Times New Roman" w:eastAsia="Times New Roman" w:hAnsi="Times New Roman" w:cs="Times New Roman"/>
      <w:sz w:val="24"/>
      <w:szCs w:val="24"/>
      <w:lang w:eastAsia="ru-RU"/>
    </w:rPr>
  </w:style>
  <w:style w:type="paragraph" w:styleId="23">
    <w:name w:val="Body Text 2"/>
    <w:basedOn w:val="a"/>
    <w:link w:val="24"/>
    <w:rsid w:val="006E43A4"/>
    <w:pPr>
      <w:spacing w:after="120" w:line="480" w:lineRule="auto"/>
    </w:pPr>
  </w:style>
  <w:style w:type="character" w:customStyle="1" w:styleId="24">
    <w:name w:val="Основной текст 2 Знак"/>
    <w:basedOn w:val="a0"/>
    <w:link w:val="23"/>
    <w:rsid w:val="006E43A4"/>
    <w:rPr>
      <w:rFonts w:ascii="Times New Roman" w:eastAsia="Times New Roman" w:hAnsi="Times New Roman" w:cs="Times New Roman"/>
      <w:sz w:val="24"/>
      <w:szCs w:val="24"/>
      <w:lang w:eastAsia="ru-RU"/>
    </w:rPr>
  </w:style>
  <w:style w:type="paragraph" w:styleId="31">
    <w:name w:val="Body Text 3"/>
    <w:basedOn w:val="a"/>
    <w:link w:val="32"/>
    <w:rsid w:val="006E43A4"/>
    <w:pPr>
      <w:spacing w:after="120"/>
    </w:pPr>
    <w:rPr>
      <w:sz w:val="16"/>
      <w:szCs w:val="16"/>
    </w:rPr>
  </w:style>
  <w:style w:type="character" w:customStyle="1" w:styleId="32">
    <w:name w:val="Основной текст 3 Знак"/>
    <w:basedOn w:val="a0"/>
    <w:link w:val="31"/>
    <w:rsid w:val="006E43A4"/>
    <w:rPr>
      <w:rFonts w:ascii="Times New Roman" w:eastAsia="Times New Roman" w:hAnsi="Times New Roman" w:cs="Times New Roman"/>
      <w:sz w:val="16"/>
      <w:szCs w:val="16"/>
      <w:lang w:eastAsia="ru-RU"/>
    </w:rPr>
  </w:style>
  <w:style w:type="paragraph" w:styleId="a7">
    <w:name w:val="Body Text"/>
    <w:basedOn w:val="a"/>
    <w:link w:val="a8"/>
    <w:rsid w:val="006E43A4"/>
    <w:pPr>
      <w:spacing w:after="120"/>
    </w:pPr>
  </w:style>
  <w:style w:type="character" w:customStyle="1" w:styleId="a8">
    <w:name w:val="Основной текст Знак"/>
    <w:basedOn w:val="a0"/>
    <w:link w:val="a7"/>
    <w:rsid w:val="006E43A4"/>
    <w:rPr>
      <w:rFonts w:ascii="Times New Roman" w:eastAsia="Times New Roman" w:hAnsi="Times New Roman" w:cs="Times New Roman"/>
      <w:sz w:val="24"/>
      <w:szCs w:val="24"/>
      <w:lang w:eastAsia="ru-RU"/>
    </w:rPr>
  </w:style>
  <w:style w:type="paragraph" w:styleId="a9">
    <w:name w:val="header"/>
    <w:basedOn w:val="a"/>
    <w:link w:val="aa"/>
    <w:rsid w:val="006E43A4"/>
    <w:pPr>
      <w:tabs>
        <w:tab w:val="center" w:pos="4677"/>
        <w:tab w:val="right" w:pos="9355"/>
      </w:tabs>
    </w:pPr>
  </w:style>
  <w:style w:type="character" w:customStyle="1" w:styleId="aa">
    <w:name w:val="Верхний колонтитул Знак"/>
    <w:basedOn w:val="a0"/>
    <w:link w:val="a9"/>
    <w:rsid w:val="006E43A4"/>
    <w:rPr>
      <w:rFonts w:ascii="Times New Roman" w:eastAsia="Times New Roman" w:hAnsi="Times New Roman" w:cs="Times New Roman"/>
      <w:sz w:val="24"/>
      <w:szCs w:val="24"/>
      <w:lang w:eastAsia="ru-RU"/>
    </w:rPr>
  </w:style>
  <w:style w:type="paragraph" w:styleId="ab">
    <w:name w:val="Subtitle"/>
    <w:basedOn w:val="a"/>
    <w:link w:val="ac"/>
    <w:qFormat/>
    <w:rsid w:val="006E43A4"/>
    <w:pPr>
      <w:jc w:val="center"/>
    </w:pPr>
    <w:rPr>
      <w:rFonts w:ascii="Arial Narrow" w:hAnsi="Arial Narrow"/>
      <w:sz w:val="32"/>
      <w:szCs w:val="20"/>
      <w:lang w:val="uk-UA"/>
    </w:rPr>
  </w:style>
  <w:style w:type="character" w:customStyle="1" w:styleId="ac">
    <w:name w:val="Подзаголовок Знак"/>
    <w:basedOn w:val="a0"/>
    <w:link w:val="ab"/>
    <w:rsid w:val="006E43A4"/>
    <w:rPr>
      <w:rFonts w:ascii="Arial Narrow" w:eastAsia="Times New Roman" w:hAnsi="Arial Narrow" w:cs="Times New Roman"/>
      <w:sz w:val="32"/>
      <w:szCs w:val="20"/>
      <w:lang w:val="uk-UA" w:eastAsia="ru-RU"/>
    </w:rPr>
  </w:style>
  <w:style w:type="paragraph" w:styleId="ad">
    <w:name w:val="Balloon Text"/>
    <w:basedOn w:val="a"/>
    <w:link w:val="ae"/>
    <w:uiPriority w:val="99"/>
    <w:semiHidden/>
    <w:unhideWhenUsed/>
    <w:rsid w:val="006E43A4"/>
    <w:rPr>
      <w:rFonts w:ascii="Tahoma" w:hAnsi="Tahoma" w:cs="Tahoma"/>
      <w:sz w:val="16"/>
      <w:szCs w:val="16"/>
    </w:rPr>
  </w:style>
  <w:style w:type="character" w:customStyle="1" w:styleId="ae">
    <w:name w:val="Текст выноски Знак"/>
    <w:basedOn w:val="a0"/>
    <w:link w:val="ad"/>
    <w:uiPriority w:val="99"/>
    <w:semiHidden/>
    <w:rsid w:val="006E43A4"/>
    <w:rPr>
      <w:rFonts w:ascii="Tahoma" w:eastAsia="Times New Roman" w:hAnsi="Tahoma" w:cs="Tahoma"/>
      <w:sz w:val="16"/>
      <w:szCs w:val="16"/>
      <w:lang w:eastAsia="ru-RU"/>
    </w:rPr>
  </w:style>
  <w:style w:type="paragraph" w:styleId="af">
    <w:name w:val="List Paragraph"/>
    <w:basedOn w:val="a"/>
    <w:uiPriority w:val="34"/>
    <w:qFormat/>
    <w:rsid w:val="006E43A4"/>
    <w:pPr>
      <w:spacing w:after="200" w:line="276" w:lineRule="auto"/>
      <w:ind w:left="720"/>
      <w:contextualSpacing/>
    </w:pPr>
    <w:rPr>
      <w:rFonts w:asciiTheme="minorHAnsi" w:eastAsiaTheme="minorHAnsi" w:hAnsiTheme="minorHAnsi" w:cstheme="minorBid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3A4"/>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E43A4"/>
    <w:pPr>
      <w:keepNext/>
      <w:ind w:firstLine="720"/>
      <w:jc w:val="both"/>
      <w:outlineLvl w:val="0"/>
    </w:pPr>
    <w:rPr>
      <w:b/>
      <w:bCs/>
      <w:lang w:val="uk-UA"/>
    </w:rPr>
  </w:style>
  <w:style w:type="paragraph" w:styleId="2">
    <w:name w:val="heading 2"/>
    <w:basedOn w:val="a"/>
    <w:next w:val="a"/>
    <w:link w:val="20"/>
    <w:qFormat/>
    <w:rsid w:val="006E43A4"/>
    <w:pPr>
      <w:keepNext/>
      <w:jc w:val="center"/>
      <w:outlineLvl w:val="1"/>
    </w:pPr>
    <w:rPr>
      <w:b/>
      <w:bCs/>
      <w:i/>
      <w:iCs/>
      <w:lang w:val="uk-UA"/>
    </w:rPr>
  </w:style>
  <w:style w:type="paragraph" w:styleId="3">
    <w:name w:val="heading 3"/>
    <w:basedOn w:val="a"/>
    <w:next w:val="a"/>
    <w:link w:val="30"/>
    <w:qFormat/>
    <w:rsid w:val="006E43A4"/>
    <w:pPr>
      <w:keepNext/>
      <w:jc w:val="center"/>
      <w:outlineLvl w:val="2"/>
    </w:pPr>
    <w:rPr>
      <w:b/>
      <w:bCs/>
      <w:szCs w:val="28"/>
      <w:lang w:val="uk-UA"/>
    </w:rPr>
  </w:style>
  <w:style w:type="paragraph" w:styleId="4">
    <w:name w:val="heading 4"/>
    <w:basedOn w:val="a"/>
    <w:next w:val="a"/>
    <w:link w:val="40"/>
    <w:qFormat/>
    <w:rsid w:val="006E43A4"/>
    <w:pPr>
      <w:keepNext/>
      <w:jc w:val="center"/>
      <w:outlineLvl w:val="3"/>
    </w:pPr>
    <w:rPr>
      <w:b/>
      <w:bCs/>
      <w:i/>
      <w:iCs/>
      <w:sz w:val="22"/>
    </w:rPr>
  </w:style>
  <w:style w:type="paragraph" w:styleId="5">
    <w:name w:val="heading 5"/>
    <w:basedOn w:val="a"/>
    <w:next w:val="a"/>
    <w:link w:val="50"/>
    <w:qFormat/>
    <w:rsid w:val="006E43A4"/>
    <w:pPr>
      <w:keepNext/>
      <w:outlineLvl w:val="4"/>
    </w:pPr>
    <w:rPr>
      <w:b/>
      <w:bCs/>
      <w:lang w:val="uk-UA"/>
    </w:rPr>
  </w:style>
  <w:style w:type="paragraph" w:styleId="6">
    <w:name w:val="heading 6"/>
    <w:basedOn w:val="a"/>
    <w:next w:val="a"/>
    <w:link w:val="60"/>
    <w:qFormat/>
    <w:rsid w:val="006E43A4"/>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43A4"/>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6E43A4"/>
    <w:rPr>
      <w:rFonts w:ascii="Times New Roman" w:eastAsia="Times New Roman" w:hAnsi="Times New Roman" w:cs="Times New Roman"/>
      <w:b/>
      <w:bCs/>
      <w:i/>
      <w:iCs/>
      <w:sz w:val="24"/>
      <w:szCs w:val="24"/>
      <w:lang w:val="uk-UA" w:eastAsia="ru-RU"/>
    </w:rPr>
  </w:style>
  <w:style w:type="character" w:customStyle="1" w:styleId="30">
    <w:name w:val="Заголовок 3 Знак"/>
    <w:basedOn w:val="a0"/>
    <w:link w:val="3"/>
    <w:rsid w:val="006E43A4"/>
    <w:rPr>
      <w:rFonts w:ascii="Times New Roman" w:eastAsia="Times New Roman" w:hAnsi="Times New Roman" w:cs="Times New Roman"/>
      <w:b/>
      <w:bCs/>
      <w:sz w:val="24"/>
      <w:szCs w:val="28"/>
      <w:lang w:val="uk-UA" w:eastAsia="ru-RU"/>
    </w:rPr>
  </w:style>
  <w:style w:type="character" w:customStyle="1" w:styleId="40">
    <w:name w:val="Заголовок 4 Знак"/>
    <w:basedOn w:val="a0"/>
    <w:link w:val="4"/>
    <w:rsid w:val="006E43A4"/>
    <w:rPr>
      <w:rFonts w:ascii="Times New Roman" w:eastAsia="Times New Roman" w:hAnsi="Times New Roman" w:cs="Times New Roman"/>
      <w:b/>
      <w:bCs/>
      <w:i/>
      <w:iCs/>
      <w:szCs w:val="24"/>
      <w:lang w:eastAsia="ru-RU"/>
    </w:rPr>
  </w:style>
  <w:style w:type="character" w:customStyle="1" w:styleId="50">
    <w:name w:val="Заголовок 5 Знак"/>
    <w:basedOn w:val="a0"/>
    <w:link w:val="5"/>
    <w:rsid w:val="006E43A4"/>
    <w:rPr>
      <w:rFonts w:ascii="Times New Roman" w:eastAsia="Times New Roman" w:hAnsi="Times New Roman" w:cs="Times New Roman"/>
      <w:b/>
      <w:bCs/>
      <w:sz w:val="24"/>
      <w:szCs w:val="24"/>
      <w:lang w:val="uk-UA" w:eastAsia="ru-RU"/>
    </w:rPr>
  </w:style>
  <w:style w:type="character" w:customStyle="1" w:styleId="60">
    <w:name w:val="Заголовок 6 Знак"/>
    <w:basedOn w:val="a0"/>
    <w:link w:val="6"/>
    <w:rsid w:val="006E43A4"/>
    <w:rPr>
      <w:rFonts w:ascii="Times New Roman" w:eastAsia="Times New Roman" w:hAnsi="Times New Roman" w:cs="Times New Roman"/>
      <w:sz w:val="28"/>
      <w:szCs w:val="24"/>
      <w:lang w:eastAsia="ru-RU"/>
    </w:rPr>
  </w:style>
  <w:style w:type="paragraph" w:styleId="a3">
    <w:name w:val="Title"/>
    <w:basedOn w:val="a"/>
    <w:link w:val="a4"/>
    <w:qFormat/>
    <w:rsid w:val="006E43A4"/>
    <w:pPr>
      <w:jc w:val="center"/>
    </w:pPr>
    <w:rPr>
      <w:b/>
      <w:bCs/>
      <w:sz w:val="32"/>
      <w:lang w:val="uk-UA"/>
    </w:rPr>
  </w:style>
  <w:style w:type="character" w:customStyle="1" w:styleId="a4">
    <w:name w:val="Название Знак"/>
    <w:basedOn w:val="a0"/>
    <w:link w:val="a3"/>
    <w:rsid w:val="006E43A4"/>
    <w:rPr>
      <w:rFonts w:ascii="Times New Roman" w:eastAsia="Times New Roman" w:hAnsi="Times New Roman" w:cs="Times New Roman"/>
      <w:b/>
      <w:bCs/>
      <w:sz w:val="32"/>
      <w:szCs w:val="24"/>
      <w:lang w:val="uk-UA" w:eastAsia="ru-RU"/>
    </w:rPr>
  </w:style>
  <w:style w:type="paragraph" w:styleId="a5">
    <w:name w:val="Body Text Indent"/>
    <w:basedOn w:val="a"/>
    <w:link w:val="a6"/>
    <w:rsid w:val="006E43A4"/>
    <w:pPr>
      <w:spacing w:after="120"/>
      <w:ind w:left="283"/>
    </w:pPr>
  </w:style>
  <w:style w:type="character" w:customStyle="1" w:styleId="a6">
    <w:name w:val="Основной текст с отступом Знак"/>
    <w:basedOn w:val="a0"/>
    <w:link w:val="a5"/>
    <w:rsid w:val="006E43A4"/>
    <w:rPr>
      <w:rFonts w:ascii="Times New Roman" w:eastAsia="Times New Roman" w:hAnsi="Times New Roman" w:cs="Times New Roman"/>
      <w:sz w:val="24"/>
      <w:szCs w:val="24"/>
      <w:lang w:eastAsia="ru-RU"/>
    </w:rPr>
  </w:style>
  <w:style w:type="paragraph" w:styleId="21">
    <w:name w:val="Body Text Indent 2"/>
    <w:basedOn w:val="a"/>
    <w:link w:val="22"/>
    <w:rsid w:val="006E43A4"/>
    <w:pPr>
      <w:spacing w:after="120" w:line="480" w:lineRule="auto"/>
      <w:ind w:left="283"/>
    </w:pPr>
  </w:style>
  <w:style w:type="character" w:customStyle="1" w:styleId="22">
    <w:name w:val="Основной текст с отступом 2 Знак"/>
    <w:basedOn w:val="a0"/>
    <w:link w:val="21"/>
    <w:rsid w:val="006E43A4"/>
    <w:rPr>
      <w:rFonts w:ascii="Times New Roman" w:eastAsia="Times New Roman" w:hAnsi="Times New Roman" w:cs="Times New Roman"/>
      <w:sz w:val="24"/>
      <w:szCs w:val="24"/>
      <w:lang w:eastAsia="ru-RU"/>
    </w:rPr>
  </w:style>
  <w:style w:type="paragraph" w:styleId="23">
    <w:name w:val="Body Text 2"/>
    <w:basedOn w:val="a"/>
    <w:link w:val="24"/>
    <w:rsid w:val="006E43A4"/>
    <w:pPr>
      <w:spacing w:after="120" w:line="480" w:lineRule="auto"/>
    </w:pPr>
  </w:style>
  <w:style w:type="character" w:customStyle="1" w:styleId="24">
    <w:name w:val="Основной текст 2 Знак"/>
    <w:basedOn w:val="a0"/>
    <w:link w:val="23"/>
    <w:rsid w:val="006E43A4"/>
    <w:rPr>
      <w:rFonts w:ascii="Times New Roman" w:eastAsia="Times New Roman" w:hAnsi="Times New Roman" w:cs="Times New Roman"/>
      <w:sz w:val="24"/>
      <w:szCs w:val="24"/>
      <w:lang w:eastAsia="ru-RU"/>
    </w:rPr>
  </w:style>
  <w:style w:type="paragraph" w:styleId="31">
    <w:name w:val="Body Text 3"/>
    <w:basedOn w:val="a"/>
    <w:link w:val="32"/>
    <w:rsid w:val="006E43A4"/>
    <w:pPr>
      <w:spacing w:after="120"/>
    </w:pPr>
    <w:rPr>
      <w:sz w:val="16"/>
      <w:szCs w:val="16"/>
    </w:rPr>
  </w:style>
  <w:style w:type="character" w:customStyle="1" w:styleId="32">
    <w:name w:val="Основной текст 3 Знак"/>
    <w:basedOn w:val="a0"/>
    <w:link w:val="31"/>
    <w:rsid w:val="006E43A4"/>
    <w:rPr>
      <w:rFonts w:ascii="Times New Roman" w:eastAsia="Times New Roman" w:hAnsi="Times New Roman" w:cs="Times New Roman"/>
      <w:sz w:val="16"/>
      <w:szCs w:val="16"/>
      <w:lang w:eastAsia="ru-RU"/>
    </w:rPr>
  </w:style>
  <w:style w:type="paragraph" w:styleId="a7">
    <w:name w:val="Body Text"/>
    <w:basedOn w:val="a"/>
    <w:link w:val="a8"/>
    <w:rsid w:val="006E43A4"/>
    <w:pPr>
      <w:spacing w:after="120"/>
    </w:pPr>
  </w:style>
  <w:style w:type="character" w:customStyle="1" w:styleId="a8">
    <w:name w:val="Основной текст Знак"/>
    <w:basedOn w:val="a0"/>
    <w:link w:val="a7"/>
    <w:rsid w:val="006E43A4"/>
    <w:rPr>
      <w:rFonts w:ascii="Times New Roman" w:eastAsia="Times New Roman" w:hAnsi="Times New Roman" w:cs="Times New Roman"/>
      <w:sz w:val="24"/>
      <w:szCs w:val="24"/>
      <w:lang w:eastAsia="ru-RU"/>
    </w:rPr>
  </w:style>
  <w:style w:type="paragraph" w:styleId="a9">
    <w:name w:val="header"/>
    <w:basedOn w:val="a"/>
    <w:link w:val="aa"/>
    <w:rsid w:val="006E43A4"/>
    <w:pPr>
      <w:tabs>
        <w:tab w:val="center" w:pos="4677"/>
        <w:tab w:val="right" w:pos="9355"/>
      </w:tabs>
    </w:pPr>
  </w:style>
  <w:style w:type="character" w:customStyle="1" w:styleId="aa">
    <w:name w:val="Верхний колонтитул Знак"/>
    <w:basedOn w:val="a0"/>
    <w:link w:val="a9"/>
    <w:rsid w:val="006E43A4"/>
    <w:rPr>
      <w:rFonts w:ascii="Times New Roman" w:eastAsia="Times New Roman" w:hAnsi="Times New Roman" w:cs="Times New Roman"/>
      <w:sz w:val="24"/>
      <w:szCs w:val="24"/>
      <w:lang w:eastAsia="ru-RU"/>
    </w:rPr>
  </w:style>
  <w:style w:type="paragraph" w:styleId="ab">
    <w:name w:val="Subtitle"/>
    <w:basedOn w:val="a"/>
    <w:link w:val="ac"/>
    <w:qFormat/>
    <w:rsid w:val="006E43A4"/>
    <w:pPr>
      <w:jc w:val="center"/>
    </w:pPr>
    <w:rPr>
      <w:rFonts w:ascii="Arial Narrow" w:hAnsi="Arial Narrow"/>
      <w:sz w:val="32"/>
      <w:szCs w:val="20"/>
      <w:lang w:val="uk-UA"/>
    </w:rPr>
  </w:style>
  <w:style w:type="character" w:customStyle="1" w:styleId="ac">
    <w:name w:val="Подзаголовок Знак"/>
    <w:basedOn w:val="a0"/>
    <w:link w:val="ab"/>
    <w:rsid w:val="006E43A4"/>
    <w:rPr>
      <w:rFonts w:ascii="Arial Narrow" w:eastAsia="Times New Roman" w:hAnsi="Arial Narrow" w:cs="Times New Roman"/>
      <w:sz w:val="32"/>
      <w:szCs w:val="20"/>
      <w:lang w:val="uk-UA" w:eastAsia="ru-RU"/>
    </w:rPr>
  </w:style>
  <w:style w:type="paragraph" w:styleId="ad">
    <w:name w:val="Balloon Text"/>
    <w:basedOn w:val="a"/>
    <w:link w:val="ae"/>
    <w:uiPriority w:val="99"/>
    <w:semiHidden/>
    <w:unhideWhenUsed/>
    <w:rsid w:val="006E43A4"/>
    <w:rPr>
      <w:rFonts w:ascii="Tahoma" w:hAnsi="Tahoma" w:cs="Tahoma"/>
      <w:sz w:val="16"/>
      <w:szCs w:val="16"/>
    </w:rPr>
  </w:style>
  <w:style w:type="character" w:customStyle="1" w:styleId="ae">
    <w:name w:val="Текст выноски Знак"/>
    <w:basedOn w:val="a0"/>
    <w:link w:val="ad"/>
    <w:uiPriority w:val="99"/>
    <w:semiHidden/>
    <w:rsid w:val="006E43A4"/>
    <w:rPr>
      <w:rFonts w:ascii="Tahoma" w:eastAsia="Times New Roman" w:hAnsi="Tahoma" w:cs="Tahoma"/>
      <w:sz w:val="16"/>
      <w:szCs w:val="16"/>
      <w:lang w:eastAsia="ru-RU"/>
    </w:rPr>
  </w:style>
  <w:style w:type="paragraph" w:styleId="af">
    <w:name w:val="List Paragraph"/>
    <w:basedOn w:val="a"/>
    <w:uiPriority w:val="34"/>
    <w:qFormat/>
    <w:rsid w:val="006E43A4"/>
    <w:pPr>
      <w:spacing w:after="200" w:line="276" w:lineRule="auto"/>
      <w:ind w:left="720"/>
      <w:contextualSpacing/>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68893-0E1F-48C5-BA52-936EBCA7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18761</Words>
  <Characters>10695</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cp:lastModifiedBy>
  <cp:revision>4</cp:revision>
  <cp:lastPrinted>2017-04-04T12:17:00Z</cp:lastPrinted>
  <dcterms:created xsi:type="dcterms:W3CDTF">2017-04-04T12:08:00Z</dcterms:created>
  <dcterms:modified xsi:type="dcterms:W3CDTF">2017-04-03T22:37:00Z</dcterms:modified>
</cp:coreProperties>
</file>